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1A0CB" w14:textId="2D000BD8" w:rsidR="00F42659" w:rsidRPr="00880BA8" w:rsidRDefault="025B3302" w:rsidP="097EB684">
      <w:pPr>
        <w:rPr>
          <w:b/>
          <w:bCs/>
          <w:sz w:val="32"/>
          <w:szCs w:val="32"/>
        </w:rPr>
      </w:pPr>
      <w:r w:rsidRPr="025B3302">
        <w:rPr>
          <w:b/>
          <w:bCs/>
          <w:sz w:val="32"/>
          <w:szCs w:val="32"/>
        </w:rPr>
        <w:t xml:space="preserve">Erbjudande om </w:t>
      </w:r>
      <w:r w:rsidR="008E67B2">
        <w:rPr>
          <w:b/>
          <w:bCs/>
          <w:sz w:val="32"/>
          <w:szCs w:val="32"/>
        </w:rPr>
        <w:t>större</w:t>
      </w:r>
      <w:r w:rsidRPr="025B3302">
        <w:rPr>
          <w:b/>
          <w:bCs/>
          <w:sz w:val="32"/>
          <w:szCs w:val="32"/>
        </w:rPr>
        <w:t xml:space="preserve"> K2-projekt</w:t>
      </w:r>
    </w:p>
    <w:p w14:paraId="34B35472" w14:textId="77777777" w:rsidR="003269B0" w:rsidRPr="009A06B7" w:rsidRDefault="003269B0" w:rsidP="001155C6">
      <w:pPr>
        <w:rPr>
          <w:rFonts w:ascii="Times New Roman" w:hAnsi="Times New Roman" w:cs="Times New Roman"/>
        </w:rPr>
      </w:pPr>
    </w:p>
    <w:p w14:paraId="0D442710" w14:textId="3BEEDA0C" w:rsidR="025B3302" w:rsidRDefault="025B3302" w:rsidP="025B3302">
      <w:pPr>
        <w:spacing w:after="240"/>
        <w:rPr>
          <w:rFonts w:ascii="Times New Roman" w:eastAsia="Times New Roman" w:hAnsi="Times New Roman" w:cs="Times New Roman"/>
        </w:rPr>
      </w:pPr>
      <w:r w:rsidRPr="025B3302">
        <w:rPr>
          <w:rFonts w:ascii="Times New Roman" w:eastAsia="Times New Roman" w:hAnsi="Times New Roman" w:cs="Times New Roman"/>
        </w:rPr>
        <w:t xml:space="preserve">Nu finns möjlighet att definiera nya större forskningsprojekt om kollektiv mobilitet vid K2. Totalt kommer K2 att finansiera ca fem projekt och drygt 20 miljoner kronor för åren </w:t>
      </w:r>
      <w:proofErr w:type="gramStart"/>
      <w:r w:rsidRPr="025B3302">
        <w:rPr>
          <w:rFonts w:ascii="Times New Roman" w:eastAsia="Times New Roman" w:hAnsi="Times New Roman" w:cs="Times New Roman"/>
        </w:rPr>
        <w:t>2026-2028</w:t>
      </w:r>
      <w:proofErr w:type="gramEnd"/>
      <w:r w:rsidRPr="025B3302">
        <w:rPr>
          <w:rFonts w:ascii="Times New Roman" w:eastAsia="Times New Roman" w:hAnsi="Times New Roman" w:cs="Times New Roman"/>
        </w:rPr>
        <w:t>. Projektlängden är max tre år och med en finansiering om max 5 miljoner kronor per projekt. Projekten kan starta tidigast första januari 2026 och avslutas senast sista december 2028. Forskare från svenska forskningsorganisationer är välkomna att söka och deadline för ansökan är kl. 23.59 den 30 september 2025.</w:t>
      </w:r>
    </w:p>
    <w:p w14:paraId="1EFE3028" w14:textId="2EBE3DC8" w:rsidR="007678C2" w:rsidRDefault="09D7E7FB" w:rsidP="09D7E7FB">
      <w:pPr>
        <w:spacing w:after="240"/>
        <w:rPr>
          <w:rFonts w:ascii="Times New Roman" w:eastAsia="Times New Roman" w:hAnsi="Times New Roman" w:cs="Times New Roman"/>
        </w:rPr>
      </w:pPr>
      <w:r w:rsidRPr="09D7E7FB">
        <w:rPr>
          <w:rFonts w:ascii="Times New Roman" w:eastAsia="Times New Roman" w:hAnsi="Times New Roman" w:cs="Times New Roman"/>
        </w:rPr>
        <w:t>K2s mission är att utveckla och omsätta kunskap om kollektiv mobilitet. Vår kunskap förbättrar, förnyar och fördjupar på sätt som bidrar till hållbar utveckling i städer och regioner.</w:t>
      </w:r>
    </w:p>
    <w:p w14:paraId="519A4B8A" w14:textId="4C8CE0B1" w:rsidR="007678C2" w:rsidRPr="00CD084B" w:rsidRDefault="28247DAA" w:rsidP="09D7E7FB">
      <w:pPr>
        <w:spacing w:after="240"/>
        <w:rPr>
          <w:rFonts w:ascii="Times New Roman" w:eastAsia="Times New Roman" w:hAnsi="Times New Roman" w:cs="Times New Roman"/>
          <w:highlight w:val="yellow"/>
        </w:rPr>
      </w:pPr>
      <w:r w:rsidRPr="28247DAA">
        <w:rPr>
          <w:rFonts w:ascii="Times New Roman" w:eastAsia="Times New Roman" w:hAnsi="Times New Roman" w:cs="Times New Roman"/>
        </w:rPr>
        <w:t xml:space="preserve">Det här erbjudandet syftar till att initiera forskningsprojekt som möjliggör en långsiktig, systematisk utveckling av kunskap i relation till särskilt utpekade frågor eller utmaningar, här kallade tema. Teman för denna utlysning har tagits fram genom diskussioner med forskare på K2, våra tre storstadsregioner, Trafikverket, andra aktörer inom kollektiv mobilitet och K2s internationella rådgivare. Projekten ska ge möjlighet att arbeta under en längre tid och därmed kunna omfatta flera forskningsfrågor och delprojekt. De teman som identifierats i detta erbjudande har fastställts av K2s styrelse. </w:t>
      </w:r>
    </w:p>
    <w:p w14:paraId="2E04B06D" w14:textId="264A8C38" w:rsidR="00C85FAB" w:rsidRPr="009A06B7" w:rsidRDefault="5D7C4F56" w:rsidP="097EB684">
      <w:pPr>
        <w:rPr>
          <w:rFonts w:ascii="Times New Roman" w:hAnsi="Times New Roman" w:cs="Times New Roman"/>
        </w:rPr>
      </w:pPr>
      <w:r w:rsidRPr="5D7C4F56">
        <w:rPr>
          <w:rFonts w:ascii="Times New Roman" w:hAnsi="Times New Roman" w:cs="Times New Roman"/>
        </w:rPr>
        <w:t>K2 ser gärna projektgrupper med flera forskare från olika forskningsmiljöer och med en blandning av kön och ämnestillhörighet. Nya ämnen och nya forskarkonstellationer, gärna tvärdisciplinära, välkomnas. K2 ser helst att det är namngivna personer med i ansökan, undantag kan göras exempelvis vid rekrytering av doktorand eller projektassistent. I förberedandet av projektansökan uppmuntras att kontakter tas med branschrepresentanter. K2 uppmuntrar även involvering av bransch i projektarbetet när så är möjligt och relevant. Målgrupp för resultaten bör identifieras.</w:t>
      </w:r>
    </w:p>
    <w:p w14:paraId="1CC13C11" w14:textId="77777777" w:rsidR="002349EE" w:rsidRPr="009A06B7" w:rsidRDefault="002349EE" w:rsidP="00344129">
      <w:pPr>
        <w:rPr>
          <w:rFonts w:ascii="Times New Roman" w:hAnsi="Times New Roman" w:cs="Times New Roman"/>
        </w:rPr>
      </w:pPr>
    </w:p>
    <w:p w14:paraId="5B722393" w14:textId="179F8A43" w:rsidR="00D40A7B" w:rsidRPr="009A06B7" w:rsidRDefault="28247DAA" w:rsidP="28247DAA">
      <w:pPr>
        <w:spacing w:after="240"/>
        <w:rPr>
          <w:rFonts w:ascii="Times New Roman" w:hAnsi="Times New Roman" w:cs="Times New Roman"/>
        </w:rPr>
      </w:pPr>
      <w:r w:rsidRPr="28247DAA">
        <w:rPr>
          <w:rFonts w:ascii="Times New Roman" w:eastAsia="Times New Roman" w:hAnsi="Times New Roman" w:cs="Times New Roman"/>
        </w:rPr>
        <w:t>Projekten ska innehålla aktiviteter för samverkan och kommunikation. Detta diskuteras med fördel med forskningsledare och kommunikationsansvarig på K2.</w:t>
      </w:r>
      <w:r w:rsidRPr="28247DAA">
        <w:rPr>
          <w:rFonts w:ascii="Times New Roman" w:hAnsi="Times New Roman" w:cs="Times New Roman"/>
        </w:rPr>
        <w:t xml:space="preserve"> K2 ser gärna att personer som arbetar i K2-projekt bidrar till K2-miljön på olika sätt, t</w:t>
      </w:r>
      <w:r w:rsidR="00CD084B">
        <w:rPr>
          <w:rFonts w:ascii="Times New Roman" w:hAnsi="Times New Roman" w:cs="Times New Roman"/>
        </w:rPr>
        <w:t>ill exempel</w:t>
      </w:r>
      <w:r w:rsidRPr="28247DAA">
        <w:rPr>
          <w:rFonts w:ascii="Times New Roman" w:hAnsi="Times New Roman" w:cs="Times New Roman"/>
        </w:rPr>
        <w:t xml:space="preserve"> när </w:t>
      </w:r>
      <w:r w:rsidR="00CD084B">
        <w:rPr>
          <w:rFonts w:ascii="Times New Roman" w:hAnsi="Times New Roman" w:cs="Times New Roman"/>
        </w:rPr>
        <w:t xml:space="preserve">det är </w:t>
      </w:r>
      <w:r w:rsidRPr="28247DAA">
        <w:rPr>
          <w:rFonts w:ascii="Times New Roman" w:hAnsi="Times New Roman" w:cs="Times New Roman"/>
        </w:rPr>
        <w:t xml:space="preserve">möjligt genom att vara på plats på kontoret, ta projekt- och arbetsmöten på kontoret, delta i seminarier och hålla i seminarier eller K2s kunskapsluncher. För personer som finns längre bort geografiskt går det att delta digitalt och för dem kan det också handla om att anordna K2 aktiviteter eller informera om K2s verksamhet för sin hemorganisation. </w:t>
      </w:r>
    </w:p>
    <w:p w14:paraId="1E79BCE7" w14:textId="77777777" w:rsidR="00CD084B" w:rsidRDefault="00C65EEA" w:rsidP="00344129">
      <w:pPr>
        <w:rPr>
          <w:rFonts w:ascii="Times New Roman" w:hAnsi="Times New Roman" w:cs="Times New Roman"/>
          <w:b/>
          <w:bCs/>
        </w:rPr>
      </w:pPr>
      <w:r>
        <w:br/>
      </w:r>
    </w:p>
    <w:p w14:paraId="724CCD13" w14:textId="5E87E56F" w:rsidR="00C65EEA" w:rsidRPr="00C65EEA" w:rsidRDefault="28247DAA" w:rsidP="00344129">
      <w:pPr>
        <w:rPr>
          <w:rFonts w:ascii="Times New Roman" w:hAnsi="Times New Roman" w:cs="Times New Roman"/>
          <w:b/>
          <w:bCs/>
        </w:rPr>
      </w:pPr>
      <w:r w:rsidRPr="28247DAA">
        <w:rPr>
          <w:rFonts w:ascii="Times New Roman" w:hAnsi="Times New Roman" w:cs="Times New Roman"/>
          <w:b/>
          <w:bCs/>
        </w:rPr>
        <w:lastRenderedPageBreak/>
        <w:t>Projektidéer</w:t>
      </w:r>
    </w:p>
    <w:p w14:paraId="071C844C" w14:textId="5B377C58" w:rsidR="00C65EEA" w:rsidRPr="00CD084B" w:rsidRDefault="4122D0E4" w:rsidP="09D7E7FB">
      <w:pPr>
        <w:rPr>
          <w:rFonts w:ascii="Times New Roman" w:hAnsi="Times New Roman" w:cs="Times New Roman"/>
        </w:rPr>
      </w:pPr>
      <w:r w:rsidRPr="00CD084B">
        <w:rPr>
          <w:rFonts w:ascii="Times New Roman" w:hAnsi="Times New Roman" w:cs="Times New Roman"/>
        </w:rPr>
        <w:t>Projekten skall fokusera på ett av nedanstående teman:</w:t>
      </w:r>
    </w:p>
    <w:p w14:paraId="318F6AD4" w14:textId="3B75ACFD" w:rsidR="4122D0E4" w:rsidRPr="00CD084B" w:rsidRDefault="4122D0E4" w:rsidP="4122D0E4">
      <w:pPr>
        <w:rPr>
          <w:rFonts w:ascii="Times New Roman" w:hAnsi="Times New Roman" w:cs="Times New Roman"/>
        </w:rPr>
      </w:pPr>
    </w:p>
    <w:p w14:paraId="367F2D64" w14:textId="3B72B40A" w:rsidR="4122D0E4" w:rsidRDefault="4122D0E4" w:rsidP="00CD084B">
      <w:pPr>
        <w:tabs>
          <w:tab w:val="left" w:pos="2010"/>
        </w:tabs>
        <w:rPr>
          <w:rFonts w:ascii="Times New Roman" w:eastAsia="Times New Roman" w:hAnsi="Times New Roman" w:cs="Times New Roman"/>
        </w:rPr>
      </w:pPr>
      <w:r w:rsidRPr="4122D0E4">
        <w:rPr>
          <w:rFonts w:ascii="Times New Roman" w:eastAsia="Times New Roman" w:hAnsi="Times New Roman" w:cs="Times New Roman"/>
          <w:b/>
          <w:bCs/>
        </w:rPr>
        <w:t>Samhällsnyttor av kollektiv mobilitet – mål och effekter</w:t>
      </w:r>
    </w:p>
    <w:p w14:paraId="10866660" w14:textId="7DDAEA75" w:rsidR="4122D0E4" w:rsidRDefault="4122D0E4" w:rsidP="00CD084B">
      <w:pPr>
        <w:tabs>
          <w:tab w:val="left" w:pos="2010"/>
        </w:tabs>
        <w:rPr>
          <w:rFonts w:ascii="Times New Roman" w:eastAsia="Times New Roman" w:hAnsi="Times New Roman" w:cs="Times New Roman"/>
        </w:rPr>
      </w:pPr>
      <w:r w:rsidRPr="4122D0E4">
        <w:rPr>
          <w:rFonts w:ascii="Times New Roman" w:eastAsia="Times New Roman" w:hAnsi="Times New Roman" w:cs="Times New Roman"/>
        </w:rPr>
        <w:t xml:space="preserve">Hur kopplar kollektiv mobilitet till olika samhällsmål? Vilka nyttor kan kollektiv mobilitet innebära för olika sociala grupper, när, var och för vem? Vilken typ av mål, mått och mätmetoder kan användas för att synliggöra den kollektiva mobilitetens effekter? </w:t>
      </w:r>
    </w:p>
    <w:p w14:paraId="45198484" w14:textId="0CDA8122" w:rsidR="4122D0E4" w:rsidRDefault="4122D0E4" w:rsidP="00CD084B">
      <w:pPr>
        <w:tabs>
          <w:tab w:val="left" w:pos="2010"/>
        </w:tabs>
        <w:rPr>
          <w:rFonts w:ascii="Times New Roman" w:eastAsia="Times New Roman" w:hAnsi="Times New Roman" w:cs="Times New Roman"/>
        </w:rPr>
      </w:pPr>
    </w:p>
    <w:p w14:paraId="0E872EEE" w14:textId="52B0933D" w:rsidR="4122D0E4" w:rsidRDefault="4122D0E4" w:rsidP="00CD084B">
      <w:pPr>
        <w:tabs>
          <w:tab w:val="left" w:pos="2010"/>
        </w:tabs>
        <w:rPr>
          <w:rFonts w:ascii="Times New Roman" w:eastAsia="Times New Roman" w:hAnsi="Times New Roman" w:cs="Times New Roman"/>
        </w:rPr>
      </w:pPr>
      <w:r w:rsidRPr="4122D0E4">
        <w:rPr>
          <w:rFonts w:ascii="Times New Roman" w:eastAsia="Times New Roman" w:hAnsi="Times New Roman" w:cs="Times New Roman"/>
          <w:b/>
          <w:bCs/>
        </w:rPr>
        <w:t xml:space="preserve">Nuvarande och framtida finansiering- och affärsmodeller för kollektiv mobilitet </w:t>
      </w:r>
    </w:p>
    <w:p w14:paraId="57CAAE61" w14:textId="06723AE9" w:rsidR="4122D0E4" w:rsidRDefault="4122D0E4" w:rsidP="00CD084B">
      <w:pPr>
        <w:tabs>
          <w:tab w:val="left" w:pos="2010"/>
        </w:tabs>
        <w:rPr>
          <w:rFonts w:ascii="Times New Roman" w:eastAsia="Times New Roman" w:hAnsi="Times New Roman" w:cs="Times New Roman"/>
        </w:rPr>
      </w:pPr>
      <w:r w:rsidRPr="4122D0E4">
        <w:rPr>
          <w:rFonts w:ascii="Times New Roman" w:eastAsia="Times New Roman" w:hAnsi="Times New Roman" w:cs="Times New Roman"/>
        </w:rPr>
        <w:t>Hur ska framtida upphandlingsmodeller och avtal utformas för att stödja den kollektiva mobiliteten? Hur bör incitament, avtalsformer, tillköpsformer, mm se ut? Hur kan den kollektiva mobiliteten finansieras och intäktsäkras?</w:t>
      </w:r>
    </w:p>
    <w:p w14:paraId="61DD1E49" w14:textId="51ACE50F" w:rsidR="4122D0E4" w:rsidRDefault="4122D0E4" w:rsidP="00CD084B">
      <w:pPr>
        <w:tabs>
          <w:tab w:val="left" w:pos="2010"/>
        </w:tabs>
        <w:rPr>
          <w:rFonts w:ascii="Times New Roman" w:eastAsia="Times New Roman" w:hAnsi="Times New Roman" w:cs="Times New Roman"/>
        </w:rPr>
      </w:pPr>
    </w:p>
    <w:p w14:paraId="6F36BF74" w14:textId="4D3A87BF" w:rsidR="4122D0E4" w:rsidRDefault="4122D0E4" w:rsidP="00CD084B">
      <w:pPr>
        <w:tabs>
          <w:tab w:val="left" w:pos="2010"/>
        </w:tabs>
        <w:rPr>
          <w:rFonts w:ascii="Times New Roman" w:eastAsia="Times New Roman" w:hAnsi="Times New Roman" w:cs="Times New Roman"/>
        </w:rPr>
      </w:pPr>
      <w:r w:rsidRPr="4122D0E4">
        <w:rPr>
          <w:rFonts w:ascii="Times New Roman" w:eastAsia="Times New Roman" w:hAnsi="Times New Roman" w:cs="Times New Roman"/>
          <w:b/>
          <w:bCs/>
        </w:rPr>
        <w:t>Kollektiv mobilitet i en osäker värld</w:t>
      </w:r>
    </w:p>
    <w:p w14:paraId="3F8B33B0" w14:textId="2EEF973B" w:rsidR="4122D0E4" w:rsidRDefault="4122D0E4" w:rsidP="00CD084B">
      <w:pPr>
        <w:tabs>
          <w:tab w:val="left" w:pos="2010"/>
        </w:tabs>
        <w:rPr>
          <w:rFonts w:ascii="Times New Roman" w:eastAsia="Times New Roman" w:hAnsi="Times New Roman" w:cs="Times New Roman"/>
        </w:rPr>
      </w:pPr>
      <w:r w:rsidRPr="4122D0E4">
        <w:rPr>
          <w:rFonts w:ascii="Times New Roman" w:eastAsia="Times New Roman" w:hAnsi="Times New Roman" w:cs="Times New Roman"/>
        </w:rPr>
        <w:t>Hur kan övergripande förändringar i omvärlden, exempelvis kriser och krig, demografiska förändringar, ekonomiska förutsättningar och förändringar i reseefterfrågan påverka den kollektiva mobiliteten? Vilka möjligheter och utmaningar finns med ny teknik, till exempel AI, och nya transporttjänster? Hur skapas ett system med robust kollektiv mobilitet?</w:t>
      </w:r>
    </w:p>
    <w:p w14:paraId="55627CA9" w14:textId="21C11880" w:rsidR="4122D0E4" w:rsidRDefault="4122D0E4" w:rsidP="00CD084B">
      <w:pPr>
        <w:tabs>
          <w:tab w:val="left" w:pos="2010"/>
        </w:tabs>
        <w:rPr>
          <w:rFonts w:ascii="Times New Roman" w:eastAsia="Times New Roman" w:hAnsi="Times New Roman" w:cs="Times New Roman"/>
        </w:rPr>
      </w:pPr>
    </w:p>
    <w:p w14:paraId="3F9872E7" w14:textId="1AE5C8C1" w:rsidR="4122D0E4" w:rsidRDefault="4122D0E4" w:rsidP="00CD084B">
      <w:pPr>
        <w:tabs>
          <w:tab w:val="left" w:pos="2010"/>
        </w:tabs>
        <w:rPr>
          <w:rFonts w:ascii="Times New Roman" w:eastAsia="Times New Roman" w:hAnsi="Times New Roman" w:cs="Times New Roman"/>
        </w:rPr>
      </w:pPr>
      <w:r w:rsidRPr="4122D0E4">
        <w:rPr>
          <w:rFonts w:ascii="Times New Roman" w:eastAsia="Times New Roman" w:hAnsi="Times New Roman" w:cs="Times New Roman"/>
          <w:b/>
          <w:bCs/>
        </w:rPr>
        <w:t>Institutionella möjliggörare för kollektiv mobilitet</w:t>
      </w:r>
    </w:p>
    <w:p w14:paraId="39D8B48C" w14:textId="23BB9317" w:rsidR="4122D0E4" w:rsidRDefault="28247DAA" w:rsidP="00CD084B">
      <w:pPr>
        <w:tabs>
          <w:tab w:val="left" w:pos="2010"/>
        </w:tabs>
        <w:rPr>
          <w:rFonts w:ascii="Times New Roman" w:eastAsia="Times New Roman" w:hAnsi="Times New Roman" w:cs="Times New Roman"/>
        </w:rPr>
      </w:pPr>
      <w:r w:rsidRPr="28247DAA">
        <w:rPr>
          <w:rFonts w:ascii="Times New Roman" w:eastAsia="Times New Roman" w:hAnsi="Times New Roman" w:cs="Times New Roman"/>
        </w:rPr>
        <w:t xml:space="preserve">Hur kan kollektiv mobilitet förändra mandat, nya roller, nya former av styrning och samverkan? Vilken typ av verktyg och processer behöver utvecklas för att stödja den kollektiva mobilitetens aktörer? </w:t>
      </w:r>
    </w:p>
    <w:p w14:paraId="02290536" w14:textId="783BFC4B" w:rsidR="4122D0E4" w:rsidRDefault="4122D0E4" w:rsidP="00CD084B">
      <w:pPr>
        <w:tabs>
          <w:tab w:val="left" w:pos="2010"/>
        </w:tabs>
        <w:rPr>
          <w:rFonts w:ascii="Times New Roman" w:eastAsia="Times New Roman" w:hAnsi="Times New Roman" w:cs="Times New Roman"/>
        </w:rPr>
      </w:pPr>
    </w:p>
    <w:p w14:paraId="34DAA779" w14:textId="6FF2B386" w:rsidR="4122D0E4" w:rsidRDefault="4122D0E4" w:rsidP="00CD084B">
      <w:pPr>
        <w:tabs>
          <w:tab w:val="left" w:pos="2010"/>
        </w:tabs>
        <w:rPr>
          <w:rFonts w:ascii="Times New Roman" w:eastAsia="Times New Roman" w:hAnsi="Times New Roman" w:cs="Times New Roman"/>
        </w:rPr>
      </w:pPr>
      <w:r w:rsidRPr="4122D0E4">
        <w:rPr>
          <w:rFonts w:ascii="Times New Roman" w:eastAsia="Times New Roman" w:hAnsi="Times New Roman" w:cs="Times New Roman"/>
          <w:b/>
          <w:bCs/>
        </w:rPr>
        <w:t>Integrerad planering för kollektiv mobilitet och markanvändning</w:t>
      </w:r>
    </w:p>
    <w:p w14:paraId="65D910E6" w14:textId="6E06937F" w:rsidR="025B3302" w:rsidRDefault="3982B590" w:rsidP="00CD084B">
      <w:pPr>
        <w:spacing w:after="240"/>
        <w:rPr>
          <w:rFonts w:ascii="Times New Roman" w:eastAsia="Times New Roman" w:hAnsi="Times New Roman" w:cs="Times New Roman"/>
        </w:rPr>
      </w:pPr>
      <w:r w:rsidRPr="3982B590">
        <w:rPr>
          <w:rFonts w:ascii="Times New Roman" w:eastAsia="Times New Roman" w:hAnsi="Times New Roman" w:cs="Times New Roman"/>
        </w:rPr>
        <w:t xml:space="preserve">Hur kan vi stärka kopplingen mellan mobilitets- och markanvändningsplanering? Hur kan anspråk på urbana ytor hanteras på sätt som stödjer den kollektiva mobiliteten? Hur kan utvecklingen av urbana- och regionala bebyggelsestrukturer och transportsystem stödja den kollektiva mobiliteten? </w:t>
      </w:r>
      <w:r w:rsidR="025B3302">
        <w:br/>
      </w:r>
    </w:p>
    <w:p w14:paraId="0C7F2BD6" w14:textId="35B68AC0" w:rsidR="4122D0E4" w:rsidRDefault="28247DAA" w:rsidP="00CD084B">
      <w:pPr>
        <w:spacing w:before="240" w:after="240"/>
        <w:rPr>
          <w:rFonts w:ascii="Times New Roman" w:eastAsia="Times New Roman" w:hAnsi="Times New Roman" w:cs="Times New Roman"/>
        </w:rPr>
      </w:pPr>
      <w:r w:rsidRPr="28247DAA">
        <w:rPr>
          <w:rFonts w:ascii="Times New Roman" w:eastAsia="Times New Roman" w:hAnsi="Times New Roman" w:cs="Times New Roman"/>
        </w:rPr>
        <w:t>Möjligheter och hinder med AI, digitalisering och datadelning har identifierats som relevanta aspekter för samtliga teman.</w:t>
      </w:r>
    </w:p>
    <w:p w14:paraId="35E34FBE" w14:textId="4B9069F5" w:rsidR="00C65EEA" w:rsidRDefault="00C65EEA" w:rsidP="09D7E7FB">
      <w:pPr>
        <w:rPr>
          <w:rFonts w:ascii="Times New Roman" w:hAnsi="Times New Roman" w:cs="Times New Roman"/>
          <w:highlight w:val="yellow"/>
        </w:rPr>
      </w:pPr>
    </w:p>
    <w:p w14:paraId="5EC27836" w14:textId="0316FF58" w:rsidR="004047A6" w:rsidRPr="00CD084B" w:rsidRDefault="4122D0E4" w:rsidP="09D7E7FB">
      <w:pPr>
        <w:rPr>
          <w:rFonts w:ascii="Times New Roman" w:hAnsi="Times New Roman" w:cs="Times New Roman"/>
          <w:b/>
          <w:bCs/>
        </w:rPr>
      </w:pPr>
      <w:r w:rsidRPr="00CD084B">
        <w:rPr>
          <w:rFonts w:ascii="Times New Roman" w:hAnsi="Times New Roman" w:cs="Times New Roman"/>
          <w:b/>
          <w:bCs/>
        </w:rPr>
        <w:t>Ansökans innehåll</w:t>
      </w:r>
    </w:p>
    <w:p w14:paraId="1505FD84" w14:textId="25C5B249" w:rsidR="004047A6" w:rsidRPr="00CD084B" w:rsidRDefault="28247DAA" w:rsidP="00CD084B">
      <w:pPr>
        <w:rPr>
          <w:rFonts w:ascii="Times New Roman" w:hAnsi="Times New Roman" w:cs="Times New Roman"/>
        </w:rPr>
      </w:pPr>
      <w:r w:rsidRPr="00CD084B">
        <w:rPr>
          <w:rFonts w:ascii="Times New Roman" w:hAnsi="Times New Roman" w:cs="Times New Roman"/>
        </w:rPr>
        <w:t xml:space="preserve">Ansökan </w:t>
      </w:r>
      <w:r w:rsidRPr="28247DAA">
        <w:rPr>
          <w:rFonts w:ascii="Times New Roman" w:hAnsi="Times New Roman" w:cs="Times New Roman"/>
        </w:rPr>
        <w:t>ska beskriva projektets bidrag</w:t>
      </w:r>
      <w:r w:rsidRPr="00CD084B">
        <w:rPr>
          <w:rFonts w:ascii="Times New Roman" w:hAnsi="Times New Roman" w:cs="Times New Roman"/>
        </w:rPr>
        <w:t xml:space="preserve"> i förhållande till K2s </w:t>
      </w:r>
      <w:r w:rsidRPr="28247DAA">
        <w:rPr>
          <w:rFonts w:ascii="Times New Roman" w:hAnsi="Times New Roman" w:cs="Times New Roman"/>
        </w:rPr>
        <w:t>forskningsperspektiv och teman</w:t>
      </w:r>
      <w:r w:rsidRPr="00CD084B">
        <w:rPr>
          <w:rFonts w:ascii="Times New Roman" w:hAnsi="Times New Roman" w:cs="Times New Roman"/>
        </w:rPr>
        <w:t xml:space="preserve"> och vad de</w:t>
      </w:r>
      <w:r w:rsidRPr="28247DAA">
        <w:rPr>
          <w:rFonts w:ascii="Times New Roman" w:hAnsi="Times New Roman" w:cs="Times New Roman"/>
        </w:rPr>
        <w:t>t</w:t>
      </w:r>
      <w:r w:rsidRPr="00CD084B">
        <w:rPr>
          <w:rFonts w:ascii="Times New Roman" w:hAnsi="Times New Roman" w:cs="Times New Roman"/>
        </w:rPr>
        <w:t xml:space="preserve"> tillför den kunskap som redan finns på området</w:t>
      </w:r>
      <w:r w:rsidRPr="28247DAA">
        <w:rPr>
          <w:rFonts w:ascii="Times New Roman" w:hAnsi="Times New Roman" w:cs="Times New Roman"/>
        </w:rPr>
        <w:t xml:space="preserve">, samt </w:t>
      </w:r>
      <w:r w:rsidRPr="28247DAA">
        <w:rPr>
          <w:rFonts w:ascii="Times New Roman" w:hAnsi="Times New Roman" w:cs="Times New Roman"/>
        </w:rPr>
        <w:lastRenderedPageBreak/>
        <w:t>genomförbarhet av projektidén (se vidare bedömningskriterier och mallen för ansökan)</w:t>
      </w:r>
      <w:r w:rsidRPr="00CD084B">
        <w:rPr>
          <w:rFonts w:ascii="Times New Roman" w:hAnsi="Times New Roman" w:cs="Times New Roman"/>
        </w:rPr>
        <w:t xml:space="preserve">. </w:t>
      </w:r>
      <w:r w:rsidRPr="28247DAA">
        <w:rPr>
          <w:rFonts w:ascii="Times New Roman" w:hAnsi="Times New Roman" w:cs="Times New Roman"/>
        </w:rPr>
        <w:t xml:space="preserve">Ansökan </w:t>
      </w:r>
      <w:r w:rsidRPr="00CD084B">
        <w:rPr>
          <w:rFonts w:ascii="Times New Roman" w:hAnsi="Times New Roman" w:cs="Times New Roman"/>
        </w:rPr>
        <w:t>ska beskriva vilken dialog som förevarit mellan forskare och för projektet relevanta aktörer när forskningsfrågor och problembilder definierats.</w:t>
      </w:r>
      <w:r w:rsidRPr="28247DAA">
        <w:rPr>
          <w:rFonts w:ascii="Times New Roman" w:hAnsi="Times New Roman" w:cs="Times New Roman"/>
        </w:rPr>
        <w:t xml:space="preserve"> P</w:t>
      </w:r>
      <w:r w:rsidRPr="00CD084B">
        <w:rPr>
          <w:rFonts w:ascii="Times New Roman" w:hAnsi="Times New Roman" w:cs="Times New Roman"/>
        </w:rPr>
        <w:t>rojektets bidrag till K2s forskningsmiljö ska beskriva</w:t>
      </w:r>
      <w:r w:rsidRPr="28247DAA">
        <w:rPr>
          <w:rFonts w:ascii="Times New Roman" w:hAnsi="Times New Roman" w:cs="Times New Roman"/>
        </w:rPr>
        <w:t>s, d</w:t>
      </w:r>
      <w:r w:rsidR="00CD084B">
        <w:rPr>
          <w:rFonts w:ascii="Times New Roman" w:hAnsi="Times New Roman" w:cs="Times New Roman"/>
        </w:rPr>
        <w:t>et vill säga</w:t>
      </w:r>
      <w:r w:rsidRPr="28247DAA">
        <w:rPr>
          <w:rFonts w:ascii="Times New Roman" w:hAnsi="Times New Roman" w:cs="Times New Roman"/>
        </w:rPr>
        <w:t xml:space="preserve"> olika kommunikationsinsatser och interna K2 aktiviteter. </w:t>
      </w:r>
    </w:p>
    <w:p w14:paraId="2BB7C9B3" w14:textId="21DB6029" w:rsidR="00C65EEA" w:rsidRPr="009A06B7" w:rsidRDefault="00C65EEA" w:rsidP="00344129">
      <w:pPr>
        <w:rPr>
          <w:rFonts w:ascii="Times New Roman" w:hAnsi="Times New Roman" w:cs="Times New Roman"/>
        </w:rPr>
      </w:pPr>
    </w:p>
    <w:p w14:paraId="006BC0AF" w14:textId="53BDEA72" w:rsidR="097EB684" w:rsidRDefault="097EB684" w:rsidP="097EB684">
      <w:pPr>
        <w:rPr>
          <w:rFonts w:ascii="Times New Roman" w:hAnsi="Times New Roman" w:cs="Times New Roman"/>
        </w:rPr>
      </w:pPr>
    </w:p>
    <w:p w14:paraId="3F106E2C" w14:textId="55A3AA08" w:rsidR="097EB684" w:rsidRDefault="0459F24D" w:rsidP="097EB684">
      <w:pPr>
        <w:rPr>
          <w:rFonts w:ascii="Times New Roman" w:hAnsi="Times New Roman" w:cs="Times New Roman"/>
          <w:b/>
          <w:bCs/>
        </w:rPr>
      </w:pPr>
      <w:r w:rsidRPr="0459F24D">
        <w:rPr>
          <w:rFonts w:ascii="Times New Roman" w:hAnsi="Times New Roman" w:cs="Times New Roman"/>
          <w:b/>
          <w:bCs/>
        </w:rPr>
        <w:t>Formalia</w:t>
      </w:r>
    </w:p>
    <w:p w14:paraId="5B4396CD" w14:textId="0CA98D00" w:rsidR="09D7E7FB" w:rsidRDefault="025B3302" w:rsidP="28247DAA">
      <w:pPr>
        <w:rPr>
          <w:rFonts w:ascii="Times New Roman" w:hAnsi="Times New Roman" w:cs="Times New Roman"/>
        </w:rPr>
      </w:pPr>
      <w:r w:rsidRPr="025B3302">
        <w:rPr>
          <w:rFonts w:ascii="Times New Roman" w:eastAsia="Times New Roman" w:hAnsi="Times New Roman" w:cs="Times New Roman"/>
          <w:color w:val="auto"/>
        </w:rPr>
        <w:t xml:space="preserve">Huvudsökande ska vara disputerad och måste vara godkänd som K2-forskare innan projektförslaget skickas in. </w:t>
      </w:r>
      <w:r w:rsidR="28247DAA" w:rsidRPr="28247DAA">
        <w:rPr>
          <w:rFonts w:ascii="Times New Roman" w:hAnsi="Times New Roman" w:cs="Times New Roman"/>
          <w:color w:val="auto"/>
        </w:rPr>
        <w:t xml:space="preserve">En forskare får </w:t>
      </w:r>
      <w:r w:rsidR="28247DAA" w:rsidRPr="00CD084B">
        <w:rPr>
          <w:rFonts w:ascii="Times New Roman" w:hAnsi="Times New Roman" w:cs="Times New Roman"/>
          <w:color w:val="auto"/>
        </w:rPr>
        <w:t>ingå i max två projektförslag, v</w:t>
      </w:r>
      <w:r w:rsidR="28247DAA" w:rsidRPr="28247DAA">
        <w:rPr>
          <w:rFonts w:ascii="Times New Roman" w:hAnsi="Times New Roman" w:cs="Times New Roman"/>
          <w:color w:val="auto"/>
        </w:rPr>
        <w:t>a</w:t>
      </w:r>
      <w:r w:rsidR="28247DAA" w:rsidRPr="28247DAA">
        <w:rPr>
          <w:rFonts w:ascii="Times New Roman" w:hAnsi="Times New Roman" w:cs="Times New Roman"/>
        </w:rPr>
        <w:t>rav i ett som projektledare/huvudsökande.</w:t>
      </w:r>
    </w:p>
    <w:p w14:paraId="70A6353D" w14:textId="21C35ECA" w:rsidR="28247DAA" w:rsidRDefault="28247DAA" w:rsidP="28247DAA">
      <w:pPr>
        <w:rPr>
          <w:rFonts w:ascii="Times New Roman" w:hAnsi="Times New Roman" w:cs="Times New Roman"/>
        </w:rPr>
      </w:pPr>
    </w:p>
    <w:p w14:paraId="0673B537" w14:textId="574B2A9E" w:rsidR="28247DAA" w:rsidRDefault="28247DAA" w:rsidP="28247DAA">
      <w:pPr>
        <w:spacing w:after="240"/>
        <w:rPr>
          <w:rFonts w:ascii="Times New Roman" w:hAnsi="Times New Roman" w:cs="Times New Roman"/>
        </w:rPr>
      </w:pPr>
      <w:r w:rsidRPr="28247DAA">
        <w:rPr>
          <w:rFonts w:ascii="Times New Roman" w:hAnsi="Times New Roman" w:cs="Times New Roman"/>
        </w:rPr>
        <w:t xml:space="preserve">Projekten ska vara max 3 år och ha en </w:t>
      </w:r>
      <w:r w:rsidRPr="28247DAA">
        <w:rPr>
          <w:rFonts w:ascii="Times New Roman" w:eastAsia="Times New Roman" w:hAnsi="Times New Roman" w:cs="Times New Roman"/>
        </w:rPr>
        <w:t xml:space="preserve">budget på </w:t>
      </w:r>
      <w:proofErr w:type="gramStart"/>
      <w:r w:rsidRPr="28247DAA">
        <w:rPr>
          <w:rFonts w:ascii="Times New Roman" w:eastAsia="Times New Roman" w:hAnsi="Times New Roman" w:cs="Times New Roman"/>
        </w:rPr>
        <w:t>3-5</w:t>
      </w:r>
      <w:proofErr w:type="gramEnd"/>
      <w:r w:rsidRPr="28247DAA">
        <w:rPr>
          <w:rFonts w:ascii="Times New Roman" w:eastAsia="Times New Roman" w:hAnsi="Times New Roman" w:cs="Times New Roman"/>
        </w:rPr>
        <w:t xml:space="preserve"> miljoner kronor plus medfinansiering på 30</w:t>
      </w:r>
      <w:r w:rsidR="00CD084B">
        <w:rPr>
          <w:rFonts w:ascii="Times New Roman" w:eastAsia="Times New Roman" w:hAnsi="Times New Roman" w:cs="Times New Roman"/>
        </w:rPr>
        <w:t xml:space="preserve"> procent</w:t>
      </w:r>
      <w:r w:rsidRPr="28247DAA">
        <w:rPr>
          <w:rFonts w:ascii="Times New Roman" w:eastAsia="Times New Roman" w:hAnsi="Times New Roman" w:cs="Times New Roman"/>
        </w:rPr>
        <w:t xml:space="preserve"> av den totala projektkostnaden. </w:t>
      </w:r>
    </w:p>
    <w:p w14:paraId="1C675E42" w14:textId="6CD49F09" w:rsidR="09D7E7FB" w:rsidRDefault="28247DAA">
      <w:pPr>
        <w:rPr>
          <w:rFonts w:ascii="Times New Roman" w:hAnsi="Times New Roman" w:cs="Times New Roman"/>
        </w:rPr>
      </w:pPr>
      <w:r w:rsidRPr="28247DAA">
        <w:rPr>
          <w:rFonts w:ascii="Times New Roman" w:hAnsi="Times New Roman" w:cs="Times New Roman"/>
        </w:rPr>
        <w:t>Alla parter som söker medel från K2 ska stå för 30</w:t>
      </w:r>
      <w:r w:rsidR="00CD084B">
        <w:rPr>
          <w:rFonts w:ascii="Times New Roman" w:hAnsi="Times New Roman" w:cs="Times New Roman"/>
        </w:rPr>
        <w:t xml:space="preserve"> procent</w:t>
      </w:r>
      <w:r w:rsidRPr="28247DAA">
        <w:rPr>
          <w:rFonts w:ascii="Times New Roman" w:hAnsi="Times New Roman" w:cs="Times New Roman"/>
        </w:rPr>
        <w:t xml:space="preserve"> medfinansiering av sin del av projektkostnaden. Medfinansieringen ska vara timmar som arbetas i projektet och som projektet har nytta av. Deltagande parter som finansieras av K2 måste vara svenska universitet, högskolor eller forskningsinstitut. Övriga parter är välkomna att delta i K2-projekt, men kan inte få finansiering och deras insats kan heller inte räknas som medfinansiering. Konsulter och forskare från andra länder kan inte få finansiering av K2, men får gärna ingå i projekt. Doktorandprojekt kan få finansiering.</w:t>
      </w:r>
    </w:p>
    <w:p w14:paraId="6D5390C0" w14:textId="3F0B3541" w:rsidR="09D7E7FB" w:rsidRDefault="09D7E7FB" w:rsidP="1BD006B4">
      <w:pPr>
        <w:rPr>
          <w:rFonts w:ascii="Times New Roman" w:hAnsi="Times New Roman" w:cs="Times New Roman"/>
        </w:rPr>
      </w:pPr>
    </w:p>
    <w:p w14:paraId="479EBBD4" w14:textId="6675D568" w:rsidR="097EB684" w:rsidRDefault="28247DAA">
      <w:pPr>
        <w:rPr>
          <w:rFonts w:ascii="Times New Roman" w:hAnsi="Times New Roman" w:cs="Times New Roman"/>
          <w:color w:val="auto"/>
        </w:rPr>
      </w:pPr>
      <w:r w:rsidRPr="28247DAA">
        <w:rPr>
          <w:rFonts w:ascii="Times New Roman" w:hAnsi="Times New Roman" w:cs="Times New Roman"/>
          <w:color w:val="auto"/>
        </w:rPr>
        <w:t xml:space="preserve">Ansökan ska skrivas på engelska och får </w:t>
      </w:r>
      <w:r w:rsidRPr="00CA7641">
        <w:rPr>
          <w:rFonts w:ascii="Times New Roman" w:hAnsi="Times New Roman" w:cs="Times New Roman"/>
          <w:color w:val="auto"/>
        </w:rPr>
        <w:t xml:space="preserve">vara max </w:t>
      </w:r>
      <w:r w:rsidRPr="00CD084B">
        <w:rPr>
          <w:rFonts w:ascii="Times New Roman" w:hAnsi="Times New Roman" w:cs="Times New Roman"/>
          <w:color w:val="auto"/>
        </w:rPr>
        <w:t>10</w:t>
      </w:r>
      <w:r w:rsidRPr="00CA7641">
        <w:rPr>
          <w:rFonts w:ascii="Times New Roman" w:hAnsi="Times New Roman" w:cs="Times New Roman"/>
          <w:color w:val="auto"/>
        </w:rPr>
        <w:t xml:space="preserve"> sidor</w:t>
      </w:r>
      <w:r w:rsidRPr="28247DAA">
        <w:rPr>
          <w:rFonts w:ascii="Times New Roman" w:hAnsi="Times New Roman" w:cs="Times New Roman"/>
          <w:color w:val="auto"/>
        </w:rPr>
        <w:t xml:space="preserve"> exklusive budget och referenser. </w:t>
      </w:r>
    </w:p>
    <w:p w14:paraId="1BDB90D1" w14:textId="77777777" w:rsidR="097EB684" w:rsidRDefault="097EB684" w:rsidP="097EB684">
      <w:pPr>
        <w:rPr>
          <w:rFonts w:ascii="Times New Roman" w:eastAsia="Times New Roman" w:hAnsi="Times New Roman" w:cs="Times New Roman"/>
          <w:color w:val="auto"/>
        </w:rPr>
      </w:pPr>
    </w:p>
    <w:p w14:paraId="2CBCA3E4" w14:textId="3BA3012B" w:rsidR="097EB684" w:rsidRDefault="28247DAA">
      <w:pPr>
        <w:shd w:val="clear" w:color="auto" w:fill="FFFFFF" w:themeFill="background1"/>
        <w:rPr>
          <w:rFonts w:ascii="Times New Roman" w:eastAsia="Times New Roman" w:hAnsi="Times New Roman" w:cs="Times New Roman"/>
          <w:color w:val="auto"/>
        </w:rPr>
      </w:pPr>
      <w:r w:rsidRPr="28247DAA">
        <w:rPr>
          <w:rFonts w:ascii="Times New Roman" w:eastAsia="Times New Roman" w:hAnsi="Times New Roman" w:cs="Times New Roman"/>
          <w:color w:val="auto"/>
        </w:rPr>
        <w:t>Ansökningar som inte uppfyller formella krav bedöms ej.</w:t>
      </w:r>
    </w:p>
    <w:p w14:paraId="2AB7CC08" w14:textId="71945C5D" w:rsidR="097EB684" w:rsidRDefault="097EB684" w:rsidP="097EB684">
      <w:pPr>
        <w:rPr>
          <w:rFonts w:ascii="Times New Roman" w:hAnsi="Times New Roman" w:cs="Times New Roman"/>
          <w:color w:val="auto"/>
        </w:rPr>
      </w:pPr>
    </w:p>
    <w:p w14:paraId="46424B10" w14:textId="50378150" w:rsidR="009A06B7" w:rsidRPr="009A06B7" w:rsidRDefault="5D7C4F56" w:rsidP="00344129">
      <w:pPr>
        <w:rPr>
          <w:rFonts w:ascii="Times New Roman" w:hAnsi="Times New Roman" w:cs="Times New Roman"/>
          <w:b/>
          <w:bCs/>
        </w:rPr>
      </w:pPr>
      <w:r w:rsidRPr="5D7C4F56">
        <w:rPr>
          <w:rFonts w:ascii="Times New Roman" w:hAnsi="Times New Roman" w:cs="Times New Roman"/>
          <w:b/>
          <w:bCs/>
        </w:rPr>
        <w:t>Bedömningsförfarande</w:t>
      </w:r>
    </w:p>
    <w:p w14:paraId="757A891B" w14:textId="77A309A3" w:rsidR="0459F24D" w:rsidRDefault="0459F24D" w:rsidP="0459F24D">
      <w:pPr>
        <w:rPr>
          <w:rFonts w:ascii="Times New Roman" w:hAnsi="Times New Roman" w:cs="Times New Roman"/>
        </w:rPr>
      </w:pPr>
    </w:p>
    <w:p w14:paraId="76E68E55" w14:textId="3B4F4B4F" w:rsidR="0459F24D" w:rsidRDefault="5D7C4F56" w:rsidP="0459F24D">
      <w:pPr>
        <w:rPr>
          <w:rFonts w:ascii="Times New Roman" w:hAnsi="Times New Roman" w:cs="Times New Roman"/>
        </w:rPr>
      </w:pPr>
      <w:r w:rsidRPr="5D7C4F56">
        <w:rPr>
          <w:rFonts w:ascii="Times New Roman" w:hAnsi="Times New Roman" w:cs="Times New Roman"/>
        </w:rPr>
        <w:t>Varje projekt bedöms av externa bedömare. De</w:t>
      </w:r>
      <w:r w:rsidR="00CD084B">
        <w:rPr>
          <w:rFonts w:ascii="Times New Roman" w:hAnsi="Times New Roman" w:cs="Times New Roman"/>
        </w:rPr>
        <w:t>ssa</w:t>
      </w:r>
      <w:r w:rsidRPr="5D7C4F56">
        <w:rPr>
          <w:rFonts w:ascii="Times New Roman" w:hAnsi="Times New Roman" w:cs="Times New Roman"/>
        </w:rPr>
        <w:t xml:space="preserve"> bedömer bidrag till forskningsfältet och projektets </w:t>
      </w:r>
      <w:r w:rsidRPr="00CA7641">
        <w:rPr>
          <w:rFonts w:ascii="Times New Roman" w:hAnsi="Times New Roman" w:cs="Times New Roman"/>
        </w:rPr>
        <w:t xml:space="preserve">genomförbarhet. </w:t>
      </w:r>
      <w:r w:rsidRPr="00CD084B">
        <w:rPr>
          <w:rFonts w:ascii="Times New Roman" w:hAnsi="Times New Roman" w:cs="Times New Roman"/>
        </w:rPr>
        <w:t xml:space="preserve">Ledningsgruppen bedömer projekten utifrån projektets bidrag till K2s utveckling som forskningsmiljö </w:t>
      </w:r>
      <w:r w:rsidRPr="00CA7641">
        <w:rPr>
          <w:rFonts w:ascii="Times New Roman" w:hAnsi="Times New Roman" w:cs="Times New Roman"/>
        </w:rPr>
        <w:t>och branschens kunskapsutveckling</w:t>
      </w:r>
      <w:r w:rsidRPr="00CD084B">
        <w:rPr>
          <w:rFonts w:ascii="Times New Roman" w:hAnsi="Times New Roman" w:cs="Times New Roman"/>
        </w:rPr>
        <w:t>.</w:t>
      </w:r>
    </w:p>
    <w:p w14:paraId="438BEAD2" w14:textId="77777777" w:rsidR="00C34E06" w:rsidRDefault="00C34E06" w:rsidP="00344129">
      <w:pPr>
        <w:rPr>
          <w:rFonts w:ascii="Times New Roman" w:hAnsi="Times New Roman" w:cs="Times New Roman"/>
        </w:rPr>
      </w:pPr>
    </w:p>
    <w:p w14:paraId="1ABEFAA6" w14:textId="36B341E0" w:rsidR="00113452" w:rsidRDefault="00113452" w:rsidP="00344129">
      <w:pPr>
        <w:rPr>
          <w:rFonts w:ascii="Times New Roman" w:hAnsi="Times New Roman" w:cs="Times New Roman"/>
        </w:rPr>
      </w:pPr>
      <w:r w:rsidRPr="5D7C4F56">
        <w:rPr>
          <w:rFonts w:ascii="Times New Roman" w:hAnsi="Times New Roman" w:cs="Times New Roman"/>
          <w:color w:val="auto"/>
        </w:rPr>
        <w:t>Beslut tas av styrelsen efter bedömning av externa granskare och beredning i ledningsgruppen.</w:t>
      </w:r>
    </w:p>
    <w:p w14:paraId="47DF7BC5" w14:textId="77777777" w:rsidR="00113452" w:rsidRPr="0004014A" w:rsidRDefault="00113452" w:rsidP="00344129">
      <w:pPr>
        <w:rPr>
          <w:rFonts w:ascii="Times New Roman" w:hAnsi="Times New Roman" w:cs="Times New Roman"/>
        </w:rPr>
      </w:pPr>
    </w:p>
    <w:p w14:paraId="6277E48B" w14:textId="250D8D0D" w:rsidR="00232B58" w:rsidRPr="001B2D1A" w:rsidRDefault="0459F24D" w:rsidP="00344129">
      <w:pPr>
        <w:rPr>
          <w:rFonts w:ascii="Times New Roman" w:hAnsi="Times New Roman" w:cs="Times New Roman"/>
          <w:b/>
          <w:bCs/>
        </w:rPr>
      </w:pPr>
      <w:r w:rsidRPr="0459F24D">
        <w:rPr>
          <w:rFonts w:ascii="Times New Roman" w:hAnsi="Times New Roman" w:cs="Times New Roman"/>
          <w:b/>
          <w:bCs/>
        </w:rPr>
        <w:t>Kriterier (svenska)</w:t>
      </w:r>
    </w:p>
    <w:p w14:paraId="19340F05" w14:textId="77777777" w:rsidR="00C34E06" w:rsidRPr="00851C23" w:rsidRDefault="00C34E06" w:rsidP="00C34E06">
      <w:pPr>
        <w:rPr>
          <w:rFonts w:ascii="Times New Roman" w:hAnsi="Times New Roman" w:cs="Times New Roman"/>
        </w:rPr>
      </w:pPr>
    </w:p>
    <w:p w14:paraId="573665F8" w14:textId="69BDD219" w:rsidR="00C34E06" w:rsidRDefault="6D5CBC66" w:rsidP="00C34E06">
      <w:pPr>
        <w:rPr>
          <w:rFonts w:ascii="Times New Roman" w:hAnsi="Times New Roman" w:cs="Times New Roman"/>
        </w:rPr>
      </w:pPr>
      <w:r w:rsidRPr="6D5CBC66">
        <w:rPr>
          <w:rFonts w:ascii="Times New Roman" w:hAnsi="Times New Roman" w:cs="Times New Roman"/>
        </w:rPr>
        <w:lastRenderedPageBreak/>
        <w:t xml:space="preserve">1. </w:t>
      </w:r>
      <w:r w:rsidRPr="00CD084B">
        <w:rPr>
          <w:rFonts w:asciiTheme="minorHAnsi" w:hAnsiTheme="minorHAnsi" w:cstheme="minorBidi"/>
          <w:color w:val="000000" w:themeColor="text1"/>
        </w:rPr>
        <w:t>Projektets bidrag till utveckling av K2s forskningsmiljö och branschens kunskapsutveckling</w:t>
      </w:r>
      <w:r w:rsidRPr="6D5CBC66">
        <w:rPr>
          <w:rFonts w:ascii="Times New Roman" w:hAnsi="Times New Roman" w:cs="Times New Roman"/>
        </w:rPr>
        <w:t>:</w:t>
      </w:r>
    </w:p>
    <w:p w14:paraId="68FF64DF" w14:textId="3E507DB7" w:rsidR="00C34E06" w:rsidRPr="00CD084B" w:rsidRDefault="28247DAA">
      <w:pPr>
        <w:pStyle w:val="Liststycke"/>
        <w:numPr>
          <w:ilvl w:val="0"/>
          <w:numId w:val="20"/>
        </w:numPr>
      </w:pPr>
      <w:r w:rsidRPr="28247DAA">
        <w:t>I</w:t>
      </w:r>
      <w:r w:rsidRPr="00CD084B">
        <w:rPr>
          <w:rFonts w:asciiTheme="minorHAnsi" w:hAnsiTheme="minorHAnsi" w:cstheme="minorBidi"/>
          <w:color w:val="000000" w:themeColor="text1"/>
        </w:rPr>
        <w:t xml:space="preserve"> vilken utsträckning bidrar projektet till ovan nämnda teman och forskningsperspektiven (förbättra, förnya och fördjupa)?</w:t>
      </w:r>
    </w:p>
    <w:p w14:paraId="1B346A82" w14:textId="3F8A2834" w:rsidR="00113452" w:rsidRDefault="6D5CBC66" w:rsidP="00113452">
      <w:pPr>
        <w:pStyle w:val="Liststycke"/>
        <w:numPr>
          <w:ilvl w:val="0"/>
          <w:numId w:val="20"/>
        </w:numPr>
        <w:rPr>
          <w:rFonts w:asciiTheme="minorHAnsi" w:hAnsiTheme="minorHAnsi" w:cstheme="minorBidi"/>
          <w:color w:val="000000" w:themeColor="text1"/>
        </w:rPr>
      </w:pPr>
      <w:r w:rsidRPr="00CD084B">
        <w:rPr>
          <w:rFonts w:asciiTheme="minorHAnsi" w:hAnsiTheme="minorHAnsi" w:cstheme="minorBidi"/>
          <w:color w:val="000000" w:themeColor="text1"/>
        </w:rPr>
        <w:t>I vilken utsträckning planeras aktiviteter som bidrar till K2s utveckling som forskningsmiljö och samverkansplattform?</w:t>
      </w:r>
    </w:p>
    <w:p w14:paraId="638BCD62" w14:textId="3DB86F30" w:rsidR="00113452" w:rsidRDefault="00113452" w:rsidP="00CD084B">
      <w:pPr>
        <w:pStyle w:val="Liststycke"/>
        <w:numPr>
          <w:ilvl w:val="0"/>
          <w:numId w:val="20"/>
        </w:numPr>
        <w:rPr>
          <w:rFonts w:asciiTheme="minorHAnsi" w:hAnsiTheme="minorHAnsi" w:cstheme="minorBidi"/>
          <w:color w:val="000000" w:themeColor="text1"/>
        </w:rPr>
      </w:pPr>
      <w:r w:rsidRPr="00497C67">
        <w:rPr>
          <w:rFonts w:ascii="Times New Roman" w:hAnsi="Times New Roman" w:cs="Times New Roman"/>
        </w:rPr>
        <w:t>I vilken utsträckning bidrar projektet till ny kunskap, nyttiggörande av ny eller befintlig kunskap eller innovation för branschens aktörer?</w:t>
      </w:r>
    </w:p>
    <w:p w14:paraId="2B11DCBE" w14:textId="206419CF" w:rsidR="00CB2660" w:rsidRDefault="00CB2660" w:rsidP="00CD084B">
      <w:pPr>
        <w:pStyle w:val="Liststycke"/>
        <w:rPr>
          <w:rFonts w:ascii="Times New Roman" w:hAnsi="Times New Roman" w:cs="Times New Roman"/>
        </w:rPr>
      </w:pPr>
    </w:p>
    <w:p w14:paraId="67C9EB9D" w14:textId="36B84246" w:rsidR="00C34E06" w:rsidRDefault="00B82F6D" w:rsidP="00C34E06">
      <w:pPr>
        <w:rPr>
          <w:rFonts w:ascii="Times New Roman" w:hAnsi="Times New Roman" w:cs="Times New Roman"/>
        </w:rPr>
      </w:pPr>
      <w:r>
        <w:rPr>
          <w:rFonts w:ascii="Times New Roman" w:hAnsi="Times New Roman" w:cs="Times New Roman"/>
        </w:rPr>
        <w:t xml:space="preserve">2. </w:t>
      </w:r>
      <w:r w:rsidR="00C34E06" w:rsidRPr="097EB684">
        <w:rPr>
          <w:rFonts w:ascii="Times New Roman" w:hAnsi="Times New Roman" w:cs="Times New Roman"/>
        </w:rPr>
        <w:t>Projektets bidrag till forskningsfältet:</w:t>
      </w:r>
    </w:p>
    <w:p w14:paraId="4860CFE9" w14:textId="3BDE9ACB" w:rsidR="00C34E06" w:rsidRPr="00152375" w:rsidRDefault="00C34E06" w:rsidP="00152375">
      <w:pPr>
        <w:pStyle w:val="Liststycke"/>
        <w:numPr>
          <w:ilvl w:val="0"/>
          <w:numId w:val="21"/>
        </w:numPr>
        <w:rPr>
          <w:rFonts w:ascii="Times New Roman" w:hAnsi="Times New Roman" w:cs="Times New Roman"/>
        </w:rPr>
      </w:pPr>
      <w:r w:rsidRPr="00152375">
        <w:rPr>
          <w:rFonts w:ascii="Times New Roman" w:hAnsi="Times New Roman" w:cs="Times New Roman"/>
        </w:rPr>
        <w:t>Hur väl beskrivs forskningsgapet i förhållande till tidigare forskning?</w:t>
      </w:r>
    </w:p>
    <w:p w14:paraId="46C94D8B" w14:textId="22BDE7C2" w:rsidR="00C32534" w:rsidRPr="00152375" w:rsidRDefault="00C34E06" w:rsidP="00152375">
      <w:pPr>
        <w:pStyle w:val="Liststycke"/>
        <w:numPr>
          <w:ilvl w:val="0"/>
          <w:numId w:val="21"/>
        </w:numPr>
        <w:rPr>
          <w:rFonts w:ascii="Times New Roman" w:hAnsi="Times New Roman" w:cs="Times New Roman"/>
        </w:rPr>
      </w:pPr>
      <w:r w:rsidRPr="00152375">
        <w:rPr>
          <w:rFonts w:ascii="Times New Roman" w:hAnsi="Times New Roman" w:cs="Times New Roman"/>
        </w:rPr>
        <w:t>I vilken utsträckning bidra</w:t>
      </w:r>
      <w:r w:rsidR="00970724" w:rsidRPr="00152375">
        <w:rPr>
          <w:rFonts w:ascii="Times New Roman" w:hAnsi="Times New Roman" w:cs="Times New Roman"/>
        </w:rPr>
        <w:t xml:space="preserve">r projektet </w:t>
      </w:r>
      <w:r w:rsidRPr="00152375">
        <w:rPr>
          <w:rFonts w:ascii="Times New Roman" w:hAnsi="Times New Roman" w:cs="Times New Roman"/>
        </w:rPr>
        <w:t>till ny kunskap inom</w:t>
      </w:r>
      <w:r w:rsidR="00C32534" w:rsidRPr="00152375">
        <w:rPr>
          <w:rFonts w:ascii="Times New Roman" w:hAnsi="Times New Roman" w:cs="Times New Roman"/>
        </w:rPr>
        <w:t xml:space="preserve"> </w:t>
      </w:r>
      <w:r w:rsidRPr="00152375">
        <w:rPr>
          <w:rFonts w:ascii="Times New Roman" w:hAnsi="Times New Roman" w:cs="Times New Roman"/>
        </w:rPr>
        <w:t>forskningsområdet?</w:t>
      </w:r>
    </w:p>
    <w:p w14:paraId="209994B1" w14:textId="54D33C9E" w:rsidR="00FB7411" w:rsidRPr="005F6A09" w:rsidRDefault="00FB7411" w:rsidP="00152375">
      <w:pPr>
        <w:pStyle w:val="Liststycke"/>
        <w:numPr>
          <w:ilvl w:val="0"/>
          <w:numId w:val="21"/>
        </w:numPr>
        <w:rPr>
          <w:rFonts w:ascii="Times New Roman" w:hAnsi="Times New Roman" w:cs="Times New Roman"/>
        </w:rPr>
      </w:pPr>
      <w:r w:rsidRPr="005F6A09">
        <w:rPr>
          <w:rFonts w:ascii="Times New Roman" w:hAnsi="Times New Roman" w:cs="Times New Roman"/>
        </w:rPr>
        <w:t>I vilken utsträckning bidrar projektet med nytänkande och originalitet?</w:t>
      </w:r>
    </w:p>
    <w:p w14:paraId="75607258" w14:textId="77777777" w:rsidR="006D393F" w:rsidRDefault="006D393F" w:rsidP="00C34E06">
      <w:pPr>
        <w:ind w:left="720"/>
        <w:rPr>
          <w:rFonts w:ascii="Times New Roman" w:hAnsi="Times New Roman" w:cs="Times New Roman"/>
        </w:rPr>
      </w:pPr>
    </w:p>
    <w:p w14:paraId="1AF81D8A" w14:textId="0663E572" w:rsidR="00C34E06" w:rsidRDefault="00B82F6D" w:rsidP="00C34E06">
      <w:pPr>
        <w:rPr>
          <w:rFonts w:ascii="Times New Roman" w:hAnsi="Times New Roman" w:cs="Times New Roman"/>
        </w:rPr>
      </w:pPr>
      <w:r>
        <w:rPr>
          <w:rFonts w:ascii="Times New Roman" w:hAnsi="Times New Roman" w:cs="Times New Roman"/>
        </w:rPr>
        <w:t xml:space="preserve">3. </w:t>
      </w:r>
      <w:r w:rsidR="00C34E06" w:rsidRPr="097EB684">
        <w:rPr>
          <w:rFonts w:ascii="Times New Roman" w:hAnsi="Times New Roman" w:cs="Times New Roman"/>
        </w:rPr>
        <w:t>Projektets genomförbarhet:</w:t>
      </w:r>
    </w:p>
    <w:p w14:paraId="6BE4662C" w14:textId="1F4B039B" w:rsidR="00C34E06" w:rsidRPr="00152375" w:rsidRDefault="00C34E06" w:rsidP="00152375">
      <w:pPr>
        <w:pStyle w:val="Liststycke"/>
        <w:numPr>
          <w:ilvl w:val="0"/>
          <w:numId w:val="22"/>
        </w:numPr>
        <w:rPr>
          <w:rFonts w:ascii="Times New Roman" w:hAnsi="Times New Roman" w:cs="Times New Roman"/>
        </w:rPr>
      </w:pPr>
      <w:r w:rsidRPr="00152375">
        <w:rPr>
          <w:rFonts w:ascii="Times New Roman" w:hAnsi="Times New Roman" w:cs="Times New Roman"/>
        </w:rPr>
        <w:t xml:space="preserve">I vilken utsträckning </w:t>
      </w:r>
      <w:r w:rsidR="00152375" w:rsidRPr="00152375">
        <w:rPr>
          <w:rFonts w:ascii="Times New Roman" w:hAnsi="Times New Roman" w:cs="Times New Roman"/>
        </w:rPr>
        <w:t>är</w:t>
      </w:r>
      <w:r w:rsidRPr="00152375">
        <w:rPr>
          <w:rFonts w:ascii="Times New Roman" w:hAnsi="Times New Roman" w:cs="Times New Roman"/>
        </w:rPr>
        <w:t xml:space="preserve"> metodologin, metoderna och projektets upplägg</w:t>
      </w:r>
      <w:r w:rsidR="00152375" w:rsidRPr="00152375">
        <w:rPr>
          <w:rFonts w:ascii="Times New Roman" w:hAnsi="Times New Roman" w:cs="Times New Roman"/>
        </w:rPr>
        <w:t xml:space="preserve"> </w:t>
      </w:r>
      <w:r w:rsidRPr="00152375">
        <w:rPr>
          <w:rFonts w:ascii="Times New Roman" w:hAnsi="Times New Roman" w:cs="Times New Roman"/>
        </w:rPr>
        <w:t>välmotiverade, rimliga och relevanta?</w:t>
      </w:r>
    </w:p>
    <w:p w14:paraId="4750892F" w14:textId="2158901F" w:rsidR="00C34E06" w:rsidRPr="00152375" w:rsidRDefault="00C34E06" w:rsidP="00152375">
      <w:pPr>
        <w:pStyle w:val="Liststycke"/>
        <w:numPr>
          <w:ilvl w:val="0"/>
          <w:numId w:val="22"/>
        </w:numPr>
        <w:rPr>
          <w:rFonts w:ascii="Times New Roman" w:hAnsi="Times New Roman" w:cs="Times New Roman"/>
        </w:rPr>
      </w:pPr>
      <w:r w:rsidRPr="00152375">
        <w:rPr>
          <w:rFonts w:ascii="Times New Roman" w:hAnsi="Times New Roman" w:cs="Times New Roman"/>
        </w:rPr>
        <w:t>I vilken utsträckning bedöms projektet ha en relevant och trovärdig budget och</w:t>
      </w:r>
      <w:r w:rsidR="00152375" w:rsidRPr="00152375">
        <w:rPr>
          <w:rFonts w:ascii="Times New Roman" w:hAnsi="Times New Roman" w:cs="Times New Roman"/>
        </w:rPr>
        <w:t xml:space="preserve"> </w:t>
      </w:r>
      <w:r w:rsidRPr="00152375">
        <w:rPr>
          <w:rFonts w:ascii="Times New Roman" w:hAnsi="Times New Roman" w:cs="Times New Roman"/>
        </w:rPr>
        <w:t xml:space="preserve">plan i relation till projektets </w:t>
      </w:r>
      <w:r w:rsidR="00152375" w:rsidRPr="00152375">
        <w:rPr>
          <w:rFonts w:ascii="Times New Roman" w:hAnsi="Times New Roman" w:cs="Times New Roman"/>
        </w:rPr>
        <w:t>mål</w:t>
      </w:r>
      <w:r w:rsidRPr="00152375">
        <w:rPr>
          <w:rFonts w:ascii="Times New Roman" w:hAnsi="Times New Roman" w:cs="Times New Roman"/>
        </w:rPr>
        <w:t xml:space="preserve">, </w:t>
      </w:r>
      <w:r w:rsidR="00152375" w:rsidRPr="00152375">
        <w:rPr>
          <w:rFonts w:ascii="Times New Roman" w:hAnsi="Times New Roman" w:cs="Times New Roman"/>
        </w:rPr>
        <w:t>förväntade</w:t>
      </w:r>
      <w:r w:rsidRPr="00152375">
        <w:rPr>
          <w:rFonts w:ascii="Times New Roman" w:hAnsi="Times New Roman" w:cs="Times New Roman"/>
        </w:rPr>
        <w:t xml:space="preserve"> resultat och leveranser?</w:t>
      </w:r>
    </w:p>
    <w:p w14:paraId="77ABB287" w14:textId="530D701A" w:rsidR="00C34E06" w:rsidRPr="00152375" w:rsidRDefault="28247DAA" w:rsidP="00152375">
      <w:pPr>
        <w:pStyle w:val="Liststycke"/>
        <w:numPr>
          <w:ilvl w:val="0"/>
          <w:numId w:val="22"/>
        </w:numPr>
        <w:rPr>
          <w:rFonts w:ascii="Times New Roman" w:hAnsi="Times New Roman" w:cs="Times New Roman"/>
        </w:rPr>
      </w:pPr>
      <w:r w:rsidRPr="28247DAA">
        <w:rPr>
          <w:rFonts w:ascii="Times New Roman" w:hAnsi="Times New Roman" w:cs="Times New Roman"/>
        </w:rPr>
        <w:t>Hur väl sammansatt är projektgruppen utifrån kompetens, jämställdhet samt aktivitet i projektet?</w:t>
      </w:r>
    </w:p>
    <w:p w14:paraId="33D630C8" w14:textId="06ED7054" w:rsidR="28247DAA" w:rsidRDefault="28247DAA" w:rsidP="28247DAA">
      <w:pPr>
        <w:pStyle w:val="Liststycke"/>
        <w:rPr>
          <w:rFonts w:ascii="Times New Roman" w:hAnsi="Times New Roman" w:cs="Times New Roman"/>
        </w:rPr>
      </w:pPr>
    </w:p>
    <w:p w14:paraId="0E7C9A09" w14:textId="2F8C0442" w:rsidR="28247DAA" w:rsidRDefault="28247DAA" w:rsidP="28247DAA">
      <w:pPr>
        <w:pStyle w:val="Liststycke"/>
        <w:rPr>
          <w:rFonts w:ascii="Times New Roman" w:hAnsi="Times New Roman" w:cs="Times New Roman"/>
        </w:rPr>
      </w:pPr>
    </w:p>
    <w:p w14:paraId="0FA4157D" w14:textId="361DE8EA" w:rsidR="28247DAA" w:rsidRPr="00CD084B" w:rsidRDefault="28247DAA" w:rsidP="00CD084B">
      <w:pPr>
        <w:pStyle w:val="Liststycke"/>
        <w:ind w:left="0"/>
        <w:rPr>
          <w:rFonts w:ascii="Times New Roman" w:hAnsi="Times New Roman" w:cs="Times New Roman"/>
        </w:rPr>
      </w:pPr>
      <w:r w:rsidRPr="00113452">
        <w:rPr>
          <w:rFonts w:ascii="Times New Roman" w:hAnsi="Times New Roman" w:cs="Times New Roman"/>
        </w:rPr>
        <w:t xml:space="preserve">I en samlad bedömning tas dessutom hänsyn till balans mellan olika </w:t>
      </w:r>
      <w:r w:rsidRPr="00CD084B">
        <w:rPr>
          <w:rFonts w:ascii="Times New Roman" w:hAnsi="Times New Roman" w:cs="Times New Roman"/>
        </w:rPr>
        <w:t>aktörers</w:t>
      </w:r>
      <w:r w:rsidRPr="00113452">
        <w:rPr>
          <w:rFonts w:ascii="Times New Roman" w:hAnsi="Times New Roman" w:cs="Times New Roman"/>
        </w:rPr>
        <w:t xml:space="preserve"> </w:t>
      </w:r>
      <w:r w:rsidRPr="00CD084B">
        <w:rPr>
          <w:rFonts w:ascii="Times New Roman" w:hAnsi="Times New Roman" w:cs="Times New Roman"/>
        </w:rPr>
        <w:t>medverkan</w:t>
      </w:r>
      <w:r w:rsidRPr="00113452">
        <w:rPr>
          <w:rFonts w:ascii="Times New Roman" w:hAnsi="Times New Roman" w:cs="Times New Roman"/>
        </w:rPr>
        <w:t>.</w:t>
      </w:r>
    </w:p>
    <w:p w14:paraId="219C6D22" w14:textId="77777777" w:rsidR="00C34E06" w:rsidRPr="003446F4" w:rsidRDefault="00C34E06" w:rsidP="09D7E7FB">
      <w:pPr>
        <w:rPr>
          <w:rFonts w:ascii="Times New Roman" w:hAnsi="Times New Roman" w:cs="Times New Roman"/>
          <w:highlight w:val="yellow"/>
        </w:rPr>
      </w:pPr>
    </w:p>
    <w:p w14:paraId="4A20D2E4" w14:textId="77777777" w:rsidR="00C34E06" w:rsidRPr="003446F4" w:rsidRDefault="00C34E06" w:rsidP="00636D9F">
      <w:pPr>
        <w:rPr>
          <w:rFonts w:ascii="Times New Roman" w:hAnsi="Times New Roman" w:cs="Times New Roman"/>
        </w:rPr>
      </w:pPr>
    </w:p>
    <w:p w14:paraId="747CEE1D" w14:textId="3F38B350" w:rsidR="009905DE" w:rsidRPr="002C7336" w:rsidRDefault="5D7C4F56" w:rsidP="009905DE">
      <w:pPr>
        <w:rPr>
          <w:rFonts w:ascii="Times New Roman" w:hAnsi="Times New Roman" w:cs="Times New Roman"/>
          <w:b/>
          <w:bCs/>
          <w:lang w:val="en-GB"/>
        </w:rPr>
      </w:pPr>
      <w:r w:rsidRPr="5D7C4F56">
        <w:rPr>
          <w:rFonts w:ascii="Times New Roman" w:hAnsi="Times New Roman" w:cs="Times New Roman"/>
          <w:b/>
          <w:bCs/>
          <w:lang w:val="en-GB"/>
        </w:rPr>
        <w:t>Criteria (English)</w:t>
      </w:r>
    </w:p>
    <w:p w14:paraId="77C7C7D7" w14:textId="77777777" w:rsidR="009905DE" w:rsidRPr="009905DE" w:rsidRDefault="009905DE" w:rsidP="009905DE">
      <w:pPr>
        <w:rPr>
          <w:rFonts w:ascii="Times New Roman" w:hAnsi="Times New Roman" w:cs="Times New Roman"/>
          <w:lang w:val="en-GB"/>
        </w:rPr>
      </w:pPr>
    </w:p>
    <w:p w14:paraId="340F3A46" w14:textId="6F629B90" w:rsidR="009905DE" w:rsidRPr="009905DE" w:rsidRDefault="5D7C4F56" w:rsidP="009905DE">
      <w:pPr>
        <w:rPr>
          <w:rFonts w:ascii="Times New Roman" w:hAnsi="Times New Roman" w:cs="Times New Roman"/>
          <w:lang w:val="en-GB"/>
        </w:rPr>
      </w:pPr>
      <w:r w:rsidRPr="5D7C4F56">
        <w:rPr>
          <w:rFonts w:ascii="Times New Roman" w:hAnsi="Times New Roman" w:cs="Times New Roman"/>
          <w:lang w:val="en-GB"/>
        </w:rPr>
        <w:t>1.  The project's contribution to the development of K2's research environment and the advancement of knowledge within the industry:</w:t>
      </w:r>
    </w:p>
    <w:p w14:paraId="05F3A9C4" w14:textId="6C08EFB0" w:rsidR="28247DAA" w:rsidRDefault="28247DAA" w:rsidP="28247DAA">
      <w:pPr>
        <w:pStyle w:val="Liststycke"/>
        <w:numPr>
          <w:ilvl w:val="0"/>
          <w:numId w:val="23"/>
        </w:numPr>
        <w:rPr>
          <w:rFonts w:ascii="Times New Roman" w:hAnsi="Times New Roman" w:cs="Times New Roman"/>
          <w:lang w:val="en-GB"/>
        </w:rPr>
      </w:pPr>
      <w:r w:rsidRPr="28247DAA">
        <w:rPr>
          <w:rFonts w:ascii="Times New Roman" w:hAnsi="Times New Roman" w:cs="Times New Roman"/>
          <w:lang w:val="en-GB"/>
        </w:rPr>
        <w:t>To what extent does the project contribute to the afore</w:t>
      </w:r>
      <w:r w:rsidR="00CD084B">
        <w:rPr>
          <w:rFonts w:ascii="Times New Roman" w:hAnsi="Times New Roman" w:cs="Times New Roman"/>
          <w:lang w:val="en-GB"/>
        </w:rPr>
        <w:t xml:space="preserve"> </w:t>
      </w:r>
      <w:r w:rsidRPr="28247DAA">
        <w:rPr>
          <w:rFonts w:ascii="Times New Roman" w:hAnsi="Times New Roman" w:cs="Times New Roman"/>
          <w:lang w:val="en-GB"/>
        </w:rPr>
        <w:t>mentioned themes and research perspectives (improve, renew, and deepen)?</w:t>
      </w:r>
    </w:p>
    <w:p w14:paraId="1EDD74D1" w14:textId="0BF51248" w:rsidR="5D7C4F56" w:rsidRDefault="5D7C4F56" w:rsidP="5D7C4F56">
      <w:pPr>
        <w:pStyle w:val="Liststycke"/>
        <w:numPr>
          <w:ilvl w:val="0"/>
          <w:numId w:val="23"/>
        </w:numPr>
        <w:rPr>
          <w:rFonts w:ascii="Times New Roman" w:hAnsi="Times New Roman" w:cs="Times New Roman"/>
          <w:lang w:val="en-GB"/>
        </w:rPr>
      </w:pPr>
      <w:r w:rsidRPr="5D7C4F56">
        <w:rPr>
          <w:rFonts w:ascii="Times New Roman" w:hAnsi="Times New Roman" w:cs="Times New Roman"/>
          <w:lang w:val="en-GB"/>
        </w:rPr>
        <w:t>To what extent are activities planned that contribute to the development of K2 as a research environment and collaboration platform?</w:t>
      </w:r>
    </w:p>
    <w:p w14:paraId="63D63005" w14:textId="18DFFB11" w:rsidR="5D7C4F56" w:rsidRPr="00CD084B" w:rsidRDefault="5D7C4F56" w:rsidP="5D7C4F56">
      <w:pPr>
        <w:pStyle w:val="Liststycke"/>
        <w:numPr>
          <w:ilvl w:val="0"/>
          <w:numId w:val="23"/>
        </w:numPr>
        <w:rPr>
          <w:rFonts w:ascii="Times New Roman" w:eastAsia="Times New Roman" w:hAnsi="Times New Roman" w:cs="Times New Roman"/>
          <w:color w:val="000000" w:themeColor="text1"/>
          <w:lang w:val="en-US"/>
        </w:rPr>
      </w:pPr>
      <w:r w:rsidRPr="00CD084B">
        <w:rPr>
          <w:rFonts w:ascii="Times New Roman" w:eastAsia="Times New Roman" w:hAnsi="Times New Roman" w:cs="Times New Roman"/>
          <w:lang w:val="en-US"/>
        </w:rPr>
        <w:t>To what extent does the project contribute to new knowledge, the utilization of new or existing knowledge, or innovation for industry stakeholders?</w:t>
      </w:r>
    </w:p>
    <w:p w14:paraId="2E6C6A51" w14:textId="67FF388A" w:rsidR="5D7C4F56" w:rsidRDefault="5D7C4F56" w:rsidP="00CD084B">
      <w:pPr>
        <w:pStyle w:val="Liststycke"/>
        <w:rPr>
          <w:rFonts w:ascii="Times New Roman" w:hAnsi="Times New Roman" w:cs="Times New Roman"/>
          <w:lang w:val="en-GB"/>
        </w:rPr>
      </w:pPr>
    </w:p>
    <w:p w14:paraId="4379540C" w14:textId="77777777" w:rsidR="009905DE" w:rsidRPr="009905DE" w:rsidRDefault="009905DE" w:rsidP="009905DE">
      <w:pPr>
        <w:rPr>
          <w:rFonts w:ascii="Times New Roman" w:hAnsi="Times New Roman" w:cs="Times New Roman"/>
          <w:lang w:val="en-GB"/>
        </w:rPr>
      </w:pPr>
      <w:r w:rsidRPr="009905DE">
        <w:rPr>
          <w:rFonts w:ascii="Times New Roman" w:hAnsi="Times New Roman" w:cs="Times New Roman"/>
          <w:lang w:val="en-GB"/>
        </w:rPr>
        <w:t>2. The project's contribution to the research field:</w:t>
      </w:r>
    </w:p>
    <w:p w14:paraId="209A18F8" w14:textId="221C09B7" w:rsidR="009905DE" w:rsidRPr="00A96C44" w:rsidRDefault="009905DE" w:rsidP="00A96C44">
      <w:pPr>
        <w:pStyle w:val="Liststycke"/>
        <w:numPr>
          <w:ilvl w:val="0"/>
          <w:numId w:val="24"/>
        </w:numPr>
        <w:rPr>
          <w:rFonts w:ascii="Times New Roman" w:hAnsi="Times New Roman" w:cs="Times New Roman"/>
          <w:lang w:val="en-GB"/>
        </w:rPr>
      </w:pPr>
      <w:r w:rsidRPr="00A96C44">
        <w:rPr>
          <w:rFonts w:ascii="Times New Roman" w:hAnsi="Times New Roman" w:cs="Times New Roman"/>
          <w:lang w:val="en-GB"/>
        </w:rPr>
        <w:t>How well is the research gap described in relation to previous research?</w:t>
      </w:r>
    </w:p>
    <w:p w14:paraId="44170A55" w14:textId="77777777" w:rsidR="00A96C44" w:rsidRPr="00A96C44" w:rsidRDefault="009905DE" w:rsidP="00A96C44">
      <w:pPr>
        <w:pStyle w:val="Liststycke"/>
        <w:numPr>
          <w:ilvl w:val="0"/>
          <w:numId w:val="24"/>
        </w:numPr>
        <w:rPr>
          <w:rFonts w:ascii="Times New Roman" w:hAnsi="Times New Roman" w:cs="Times New Roman"/>
          <w:lang w:val="en-GB"/>
        </w:rPr>
      </w:pPr>
      <w:r w:rsidRPr="00A96C44">
        <w:rPr>
          <w:rFonts w:ascii="Times New Roman" w:hAnsi="Times New Roman" w:cs="Times New Roman"/>
          <w:lang w:val="en-GB"/>
        </w:rPr>
        <w:lastRenderedPageBreak/>
        <w:t>To what extent does the project contribute to new knowledge in the research area?</w:t>
      </w:r>
    </w:p>
    <w:p w14:paraId="27D13311" w14:textId="74F05C6F" w:rsidR="009905DE" w:rsidRPr="00A96C44" w:rsidRDefault="009905DE" w:rsidP="00A96C44">
      <w:pPr>
        <w:pStyle w:val="Liststycke"/>
        <w:numPr>
          <w:ilvl w:val="0"/>
          <w:numId w:val="24"/>
        </w:numPr>
        <w:rPr>
          <w:rFonts w:ascii="Times New Roman" w:hAnsi="Times New Roman" w:cs="Times New Roman"/>
          <w:lang w:val="en-GB"/>
        </w:rPr>
      </w:pPr>
      <w:r w:rsidRPr="00A96C44">
        <w:rPr>
          <w:rFonts w:ascii="Times New Roman" w:hAnsi="Times New Roman" w:cs="Times New Roman"/>
          <w:lang w:val="en-GB"/>
        </w:rPr>
        <w:t>To what extent does the project contribute with innovation and originality?</w:t>
      </w:r>
    </w:p>
    <w:p w14:paraId="1FA0D7F6" w14:textId="77777777" w:rsidR="009905DE" w:rsidRPr="009905DE" w:rsidRDefault="009905DE" w:rsidP="009905DE">
      <w:pPr>
        <w:rPr>
          <w:rFonts w:ascii="Times New Roman" w:hAnsi="Times New Roman" w:cs="Times New Roman"/>
          <w:lang w:val="en-GB"/>
        </w:rPr>
      </w:pPr>
    </w:p>
    <w:p w14:paraId="7889C876" w14:textId="77777777" w:rsidR="009905DE" w:rsidRPr="009905DE" w:rsidRDefault="009905DE" w:rsidP="009905DE">
      <w:pPr>
        <w:rPr>
          <w:rFonts w:ascii="Times New Roman" w:hAnsi="Times New Roman" w:cs="Times New Roman"/>
          <w:lang w:val="en-GB"/>
        </w:rPr>
      </w:pPr>
      <w:r w:rsidRPr="009905DE">
        <w:rPr>
          <w:rFonts w:ascii="Times New Roman" w:hAnsi="Times New Roman" w:cs="Times New Roman"/>
          <w:lang w:val="en-GB"/>
        </w:rPr>
        <w:t>3. Feasibility of the project:</w:t>
      </w:r>
    </w:p>
    <w:p w14:paraId="58DC5DBD" w14:textId="2BFD55DD" w:rsidR="009905DE" w:rsidRPr="00A96C44" w:rsidRDefault="009905DE" w:rsidP="00A96C44">
      <w:pPr>
        <w:pStyle w:val="Liststycke"/>
        <w:numPr>
          <w:ilvl w:val="0"/>
          <w:numId w:val="25"/>
        </w:numPr>
        <w:rPr>
          <w:rFonts w:ascii="Times New Roman" w:hAnsi="Times New Roman" w:cs="Times New Roman"/>
          <w:lang w:val="en-GB"/>
        </w:rPr>
      </w:pPr>
      <w:r w:rsidRPr="00A96C44">
        <w:rPr>
          <w:rFonts w:ascii="Times New Roman" w:hAnsi="Times New Roman" w:cs="Times New Roman"/>
          <w:lang w:val="en-GB"/>
        </w:rPr>
        <w:t>To what extent are the methodology, methods and project set-up well-motivated, reasonable and relevant?</w:t>
      </w:r>
    </w:p>
    <w:p w14:paraId="56951140" w14:textId="77777777" w:rsidR="00A96C44" w:rsidRPr="00A96C44" w:rsidRDefault="009905DE" w:rsidP="00A96C44">
      <w:pPr>
        <w:pStyle w:val="Liststycke"/>
        <w:numPr>
          <w:ilvl w:val="0"/>
          <w:numId w:val="25"/>
        </w:numPr>
        <w:rPr>
          <w:rFonts w:ascii="Times New Roman" w:hAnsi="Times New Roman" w:cs="Times New Roman"/>
          <w:lang w:val="en-GB"/>
        </w:rPr>
      </w:pPr>
      <w:r w:rsidRPr="00A96C44">
        <w:rPr>
          <w:rFonts w:ascii="Times New Roman" w:hAnsi="Times New Roman" w:cs="Times New Roman"/>
          <w:lang w:val="en-GB"/>
        </w:rPr>
        <w:t>To what extent is the project judged to have a relevant and credible budget and plan in relation to the project's goals, expected results and deliverables?</w:t>
      </w:r>
    </w:p>
    <w:p w14:paraId="13E9790E" w14:textId="5EAAB956" w:rsidR="00C34E06" w:rsidRPr="00A96C44" w:rsidRDefault="009905DE" w:rsidP="00A96C44">
      <w:pPr>
        <w:pStyle w:val="Liststycke"/>
        <w:numPr>
          <w:ilvl w:val="0"/>
          <w:numId w:val="25"/>
        </w:numPr>
        <w:rPr>
          <w:rFonts w:ascii="Times New Roman" w:hAnsi="Times New Roman" w:cs="Times New Roman"/>
          <w:lang w:val="en-GB"/>
        </w:rPr>
      </w:pPr>
      <w:r w:rsidRPr="00A96C44">
        <w:rPr>
          <w:rFonts w:ascii="Times New Roman" w:hAnsi="Times New Roman" w:cs="Times New Roman"/>
          <w:lang w:val="en-GB"/>
        </w:rPr>
        <w:t>How well composed is the project group based on competence, equality and activity in the project?</w:t>
      </w:r>
    </w:p>
    <w:p w14:paraId="7B88D383" w14:textId="6344AB31" w:rsidR="1BD006B4" w:rsidRPr="00CD084B" w:rsidRDefault="006305CB" w:rsidP="1BD006B4">
      <w:pPr>
        <w:rPr>
          <w:rFonts w:ascii="Times New Roman" w:hAnsi="Times New Roman" w:cs="Times New Roman"/>
          <w:highlight w:val="yellow"/>
          <w:lang w:val="en-GB"/>
        </w:rPr>
      </w:pPr>
      <w:r w:rsidRPr="00CD084B">
        <w:rPr>
          <w:rFonts w:ascii="Times New Roman" w:hAnsi="Times New Roman" w:cs="Times New Roman"/>
          <w:b/>
          <w:bCs/>
          <w:lang w:val="en-GB"/>
        </w:rPr>
        <w:br/>
      </w:r>
      <w:r w:rsidR="00CA7641" w:rsidRPr="00CD084B">
        <w:rPr>
          <w:rFonts w:ascii="Times New Roman" w:hAnsi="Times New Roman" w:cs="Times New Roman"/>
          <w:lang w:val="en-GB"/>
        </w:rPr>
        <w:t xml:space="preserve">In an overall assessment, the balance between the participation of different actors is also </w:t>
      </w:r>
      <w:proofErr w:type="gramStart"/>
      <w:r w:rsidR="00CA7641" w:rsidRPr="00CD084B">
        <w:rPr>
          <w:rFonts w:ascii="Times New Roman" w:hAnsi="Times New Roman" w:cs="Times New Roman"/>
          <w:lang w:val="en-GB"/>
        </w:rPr>
        <w:t>taken into account</w:t>
      </w:r>
      <w:proofErr w:type="gramEnd"/>
      <w:r w:rsidR="00CA7641" w:rsidRPr="00CD084B">
        <w:rPr>
          <w:rFonts w:ascii="Times New Roman" w:hAnsi="Times New Roman" w:cs="Times New Roman"/>
          <w:lang w:val="en-GB"/>
        </w:rPr>
        <w:t>.</w:t>
      </w:r>
      <w:r w:rsidR="003A04CD" w:rsidRPr="003A04CD" w:rsidDel="003A04CD">
        <w:rPr>
          <w:rFonts w:ascii="Times New Roman" w:hAnsi="Times New Roman" w:cs="Times New Roman"/>
          <w:lang w:val="en-GB"/>
        </w:rPr>
        <w:t xml:space="preserve"> </w:t>
      </w:r>
    </w:p>
    <w:sectPr w:rsidR="1BD006B4" w:rsidRPr="00CD084B" w:rsidSect="00344129">
      <w:headerReference w:type="default" r:id="rId8"/>
      <w:footerReference w:type="even" r:id="rId9"/>
      <w:footerReference w:type="default" r:id="rId10"/>
      <w:headerReference w:type="first" r:id="rId11"/>
      <w:footerReference w:type="first" r:id="rId12"/>
      <w:pgSz w:w="11900" w:h="16840"/>
      <w:pgMar w:top="2268" w:right="1701" w:bottom="1440" w:left="1701" w:header="709"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1A4E0" w14:textId="77777777" w:rsidR="003B7D35" w:rsidRDefault="003B7D35" w:rsidP="00BD1360">
      <w:r>
        <w:separator/>
      </w:r>
    </w:p>
  </w:endnote>
  <w:endnote w:type="continuationSeparator" w:id="0">
    <w:p w14:paraId="5081919E" w14:textId="77777777" w:rsidR="003B7D35" w:rsidRDefault="003B7D35" w:rsidP="00BD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desRoundedSemiBold">
    <w:altName w:val="Calibri"/>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ndes Rounded SemiBold">
    <w:altName w:val="Times New Roman"/>
    <w:charset w:val="00"/>
    <w:family w:val="auto"/>
    <w:pitch w:val="variable"/>
    <w:sig w:usb0="00000001" w:usb1="5000205B"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ndes Rounded">
    <w:altName w:val="Times New Roman"/>
    <w:charset w:val="00"/>
    <w:family w:val="auto"/>
    <w:pitch w:val="variable"/>
    <w:sig w:usb0="A000000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73354" w14:textId="77777777" w:rsidR="00F42659" w:rsidRDefault="00F42659" w:rsidP="00F42659">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678DBB5" w14:textId="77777777" w:rsidR="00F42659" w:rsidRDefault="00F42659" w:rsidP="00710A8A">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350AC" w14:textId="1E581D46" w:rsidR="00F42659" w:rsidRDefault="00F42659" w:rsidP="00F42659">
    <w:pPr>
      <w:pStyle w:val="Sidfot"/>
      <w:framePr w:wrap="around" w:vAnchor="text" w:hAnchor="margin" w:xAlign="right" w:y="1"/>
      <w:rPr>
        <w:rStyle w:val="Sidnummer"/>
      </w:rPr>
    </w:pPr>
  </w:p>
  <w:p w14:paraId="2ACA8D8F" w14:textId="77777777" w:rsidR="00F42659" w:rsidRPr="000E6FA5" w:rsidRDefault="00F42659" w:rsidP="00523A67">
    <w:pPr>
      <w:pStyle w:val="Sidfot"/>
      <w:spacing w:line="240" w:lineRule="auto"/>
      <w:ind w:right="360"/>
      <w:rPr>
        <w:rFonts w:asciiTheme="majorHAnsi" w:hAnsiTheme="majorHAnsi" w:cstheme="majorHAnsi"/>
        <w:b w:val="0"/>
        <w:sz w:val="18"/>
        <w:szCs w:val="18"/>
      </w:rPr>
    </w:pPr>
    <w:r>
      <w:rPr>
        <w:b w:val="0"/>
        <w:sz w:val="18"/>
        <w:szCs w:val="18"/>
      </w:rPr>
      <w:br/>
    </w:r>
    <w:r w:rsidRPr="000E6FA5">
      <w:rPr>
        <w:rFonts w:asciiTheme="majorHAnsi" w:hAnsiTheme="majorHAnsi" w:cstheme="majorHAnsi"/>
        <w:noProof/>
        <w:sz w:val="18"/>
        <w:szCs w:val="18"/>
        <w:lang w:eastAsia="sv-SE"/>
      </w:rPr>
      <mc:AlternateContent>
        <mc:Choice Requires="wps">
          <w:drawing>
            <wp:anchor distT="0" distB="0" distL="114300" distR="114300" simplePos="0" relativeHeight="251659264" behindDoc="0" locked="0" layoutInCell="1" allowOverlap="1" wp14:anchorId="68F5E522" wp14:editId="2BB38DBE">
              <wp:simplePos x="0" y="0"/>
              <wp:positionH relativeFrom="column">
                <wp:posOffset>-1143000</wp:posOffset>
              </wp:positionH>
              <wp:positionV relativeFrom="paragraph">
                <wp:posOffset>116205</wp:posOffset>
              </wp:positionV>
              <wp:extent cx="2971800" cy="0"/>
              <wp:effectExtent l="0" t="0" r="25400" b="25400"/>
              <wp:wrapNone/>
              <wp:docPr id="19" name="Straight Connector 7"/>
              <wp:cNvGraphicFramePr/>
              <a:graphic xmlns:a="http://schemas.openxmlformats.org/drawingml/2006/main">
                <a:graphicData uri="http://schemas.microsoft.com/office/word/2010/wordprocessingShape">
                  <wps:wsp>
                    <wps:cNvCnPr/>
                    <wps:spPr>
                      <a:xfrm flipH="1">
                        <a:off x="0" y="0"/>
                        <a:ext cx="2971800" cy="0"/>
                      </a:xfrm>
                      <a:prstGeom prst="line">
                        <a:avLst/>
                      </a:prstGeom>
                      <a:ln>
                        <a:solidFill>
                          <a:srgbClr val="F5912D"/>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12BECDFB">
            <v:line id="Straight Connector 7"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f5912d" strokeweight="2pt" from="-90pt,9.15pt" to="2in,9.15pt" w14:anchorId="4C4DD4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"/>
          </w:pict>
        </mc:Fallback>
      </mc:AlternateContent>
    </w:r>
    <w:r w:rsidRPr="000E6FA5">
      <w:rPr>
        <w:rFonts w:asciiTheme="majorHAnsi" w:hAnsiTheme="majorHAnsi" w:cstheme="majorHAnsi"/>
        <w:b w:val="0"/>
        <w:sz w:val="18"/>
        <w:szCs w:val="18"/>
      </w:rPr>
      <w:t xml:space="preserve">Adress: K2, </w:t>
    </w:r>
    <w:r w:rsidR="000E6FA5" w:rsidRPr="000E6FA5">
      <w:rPr>
        <w:rFonts w:asciiTheme="majorHAnsi" w:hAnsiTheme="majorHAnsi" w:cstheme="majorHAnsi"/>
        <w:b w:val="0"/>
        <w:sz w:val="18"/>
        <w:szCs w:val="18"/>
      </w:rPr>
      <w:t>Bruksgatan 8</w:t>
    </w:r>
    <w:r w:rsidRPr="000E6FA5">
      <w:rPr>
        <w:rFonts w:asciiTheme="majorHAnsi" w:hAnsiTheme="majorHAnsi" w:cstheme="majorHAnsi"/>
        <w:b w:val="0"/>
        <w:sz w:val="18"/>
        <w:szCs w:val="18"/>
      </w:rPr>
      <w:t>, 22</w:t>
    </w:r>
    <w:r w:rsidR="000E6FA5" w:rsidRPr="000E6FA5">
      <w:rPr>
        <w:rFonts w:asciiTheme="majorHAnsi" w:hAnsiTheme="majorHAnsi" w:cstheme="majorHAnsi"/>
        <w:b w:val="0"/>
        <w:sz w:val="18"/>
        <w:szCs w:val="18"/>
      </w:rPr>
      <w:t>2</w:t>
    </w:r>
    <w:r w:rsidRPr="000E6FA5">
      <w:rPr>
        <w:rFonts w:asciiTheme="majorHAnsi" w:hAnsiTheme="majorHAnsi" w:cstheme="majorHAnsi"/>
        <w:b w:val="0"/>
        <w:sz w:val="18"/>
        <w:szCs w:val="18"/>
      </w:rPr>
      <w:t xml:space="preserve"> </w:t>
    </w:r>
    <w:r w:rsidR="000E6FA5" w:rsidRPr="000E6FA5">
      <w:rPr>
        <w:rFonts w:asciiTheme="majorHAnsi" w:hAnsiTheme="majorHAnsi" w:cstheme="majorHAnsi"/>
        <w:b w:val="0"/>
        <w:sz w:val="18"/>
        <w:szCs w:val="18"/>
      </w:rPr>
      <w:t>36</w:t>
    </w:r>
    <w:r w:rsidRPr="000E6FA5">
      <w:rPr>
        <w:rFonts w:asciiTheme="majorHAnsi" w:hAnsiTheme="majorHAnsi" w:cstheme="majorHAnsi"/>
        <w:b w:val="0"/>
        <w:sz w:val="18"/>
        <w:szCs w:val="18"/>
      </w:rPr>
      <w:t xml:space="preserve"> Lund</w:t>
    </w:r>
    <w:r w:rsidRPr="000E6FA5">
      <w:rPr>
        <w:rFonts w:asciiTheme="majorHAnsi" w:hAnsiTheme="majorHAnsi" w:cstheme="majorHAnsi"/>
        <w:b w:val="0"/>
        <w:sz w:val="18"/>
        <w:szCs w:val="18"/>
      </w:rPr>
      <w:tab/>
    </w:r>
    <w:r w:rsidRPr="000E6FA5">
      <w:rPr>
        <w:rFonts w:asciiTheme="majorHAnsi" w:hAnsiTheme="majorHAnsi" w:cstheme="majorHAnsi"/>
      </w:rPr>
      <w:tab/>
    </w:r>
    <w:r w:rsidRPr="000E6FA5">
      <w:rPr>
        <w:rFonts w:asciiTheme="majorHAnsi" w:hAnsiTheme="majorHAnsi" w:cstheme="majorHAnsi"/>
        <w:b w:val="0"/>
        <w:sz w:val="18"/>
        <w:szCs w:val="18"/>
      </w:rPr>
      <w:br/>
      <w:t>www.k2centrum.se</w:t>
    </w:r>
  </w:p>
  <w:p w14:paraId="37A56DD5" w14:textId="77777777" w:rsidR="00F42659" w:rsidRPr="00133386" w:rsidRDefault="00F42659" w:rsidP="00523A67">
    <w:pPr>
      <w:pStyle w:val="Sidfot"/>
      <w:spacing w:line="240" w:lineRule="auto"/>
      <w:ind w:right="360"/>
      <w:rPr>
        <w:b w:val="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EE143" w14:textId="77777777" w:rsidR="00F42659" w:rsidRDefault="00F42659" w:rsidP="00F42659">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w:t>
    </w:r>
    <w:r>
      <w:rPr>
        <w:rStyle w:val="Sidnummer"/>
      </w:rPr>
      <w:fldChar w:fldCharType="end"/>
    </w:r>
  </w:p>
  <w:p w14:paraId="326468AF" w14:textId="77777777" w:rsidR="00F42659" w:rsidRPr="006330C7" w:rsidRDefault="00F42659" w:rsidP="00710A8A">
    <w:pPr>
      <w:pStyle w:val="Sidfot"/>
      <w:spacing w:line="240" w:lineRule="auto"/>
      <w:ind w:right="360"/>
      <w:rPr>
        <w:b w:val="0"/>
        <w:sz w:val="18"/>
        <w:szCs w:val="18"/>
      </w:rPr>
    </w:pPr>
    <w:r>
      <w:rPr>
        <w:b w:val="0"/>
        <w:sz w:val="18"/>
        <w:szCs w:val="18"/>
      </w:rPr>
      <w:br/>
    </w:r>
    <w:r w:rsidRPr="00133386">
      <w:rPr>
        <w:noProof/>
        <w:sz w:val="18"/>
        <w:szCs w:val="18"/>
        <w:lang w:eastAsia="sv-SE"/>
      </w:rPr>
      <mc:AlternateContent>
        <mc:Choice Requires="wps">
          <w:drawing>
            <wp:anchor distT="0" distB="0" distL="114300" distR="114300" simplePos="0" relativeHeight="251657216" behindDoc="0" locked="0" layoutInCell="1" allowOverlap="1" wp14:anchorId="790E19AD" wp14:editId="7C6BB3E1">
              <wp:simplePos x="0" y="0"/>
              <wp:positionH relativeFrom="column">
                <wp:posOffset>-1143000</wp:posOffset>
              </wp:positionH>
              <wp:positionV relativeFrom="paragraph">
                <wp:posOffset>116205</wp:posOffset>
              </wp:positionV>
              <wp:extent cx="2971800" cy="0"/>
              <wp:effectExtent l="0" t="0" r="25400" b="25400"/>
              <wp:wrapNone/>
              <wp:docPr id="7" name="Straight Connector 7"/>
              <wp:cNvGraphicFramePr/>
              <a:graphic xmlns:a="http://schemas.openxmlformats.org/drawingml/2006/main">
                <a:graphicData uri="http://schemas.microsoft.com/office/word/2010/wordprocessingShape">
                  <wps:wsp>
                    <wps:cNvCnPr/>
                    <wps:spPr>
                      <a:xfrm flipH="1">
                        <a:off x="0" y="0"/>
                        <a:ext cx="2971800" cy="0"/>
                      </a:xfrm>
                      <a:prstGeom prst="line">
                        <a:avLst/>
                      </a:prstGeom>
                      <a:ln>
                        <a:solidFill>
                          <a:srgbClr val="F5912D"/>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7F76758A">
            <v:line id="Straight Connector 7" style="position:absolute;flip:x;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f5912d" strokeweight="2pt" from="-90pt,9.15pt" to="2in,9.15pt" w14:anchorId="5D89B7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"/>
          </w:pict>
        </mc:Fallback>
      </mc:AlternateContent>
    </w:r>
    <w:r>
      <w:rPr>
        <w:b w:val="0"/>
        <w:sz w:val="18"/>
        <w:szCs w:val="18"/>
      </w:rPr>
      <w:t>Adress</w:t>
    </w:r>
    <w:r w:rsidRPr="00133386">
      <w:rPr>
        <w:b w:val="0"/>
        <w:sz w:val="18"/>
        <w:szCs w:val="18"/>
      </w:rPr>
      <w:t xml:space="preserve">: </w:t>
    </w:r>
    <w:r>
      <w:rPr>
        <w:b w:val="0"/>
        <w:sz w:val="18"/>
        <w:szCs w:val="18"/>
      </w:rPr>
      <w:t xml:space="preserve">K2, </w:t>
    </w:r>
    <w:r w:rsidRPr="00133386">
      <w:rPr>
        <w:rFonts w:ascii="Andes Rounded" w:hAnsi="Andes Rounded"/>
        <w:b w:val="0"/>
        <w:sz w:val="18"/>
        <w:szCs w:val="18"/>
      </w:rPr>
      <w:t>Medicon Village, 223 81 Lund</w:t>
    </w:r>
    <w:r>
      <w:rPr>
        <w:rFonts w:ascii="Andes Rounded" w:hAnsi="Andes Rounded"/>
        <w:b w:val="0"/>
        <w:sz w:val="18"/>
        <w:szCs w:val="18"/>
      </w:rPr>
      <w:tab/>
    </w:r>
    <w:r w:rsidRPr="00710A8A">
      <w:tab/>
    </w:r>
    <w:r>
      <w:rPr>
        <w:b w:val="0"/>
        <w:sz w:val="18"/>
        <w:szCs w:val="18"/>
      </w:rPr>
      <w:br/>
    </w:r>
    <w:r w:rsidRPr="00133386">
      <w:rPr>
        <w:b w:val="0"/>
        <w:sz w:val="18"/>
        <w:szCs w:val="18"/>
      </w:rPr>
      <w:t>www.k2centrum.se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8170C" w14:textId="77777777" w:rsidR="003B7D35" w:rsidRDefault="003B7D35" w:rsidP="00BD1360">
      <w:r>
        <w:separator/>
      </w:r>
    </w:p>
  </w:footnote>
  <w:footnote w:type="continuationSeparator" w:id="0">
    <w:p w14:paraId="09B474D4" w14:textId="77777777" w:rsidR="003B7D35" w:rsidRDefault="003B7D35" w:rsidP="00BD1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FA1C8" w14:textId="6DEE916B" w:rsidR="00344129" w:rsidRDefault="00344129" w:rsidP="00523A67">
    <w:pPr>
      <w:pStyle w:val="Sidhuvud"/>
    </w:pPr>
    <w:r>
      <w:rPr>
        <w:noProof/>
        <w:lang w:eastAsia="sv-SE"/>
      </w:rPr>
      <w:drawing>
        <wp:anchor distT="0" distB="0" distL="114300" distR="114300" simplePos="0" relativeHeight="251658240" behindDoc="0" locked="0" layoutInCell="1" allowOverlap="1" wp14:anchorId="3F8B61F9" wp14:editId="37AEEB7D">
          <wp:simplePos x="0" y="0"/>
          <wp:positionH relativeFrom="column">
            <wp:posOffset>-254000</wp:posOffset>
          </wp:positionH>
          <wp:positionV relativeFrom="paragraph">
            <wp:posOffset>83820</wp:posOffset>
          </wp:positionV>
          <wp:extent cx="964800" cy="968400"/>
          <wp:effectExtent l="0" t="0" r="6985" b="3175"/>
          <wp:wrapNone/>
          <wp:docPr id="1297676955" name="Bildobjekt 3" descr="En bild som visar Teckensnitt, logotyp, cirkel,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676955" name="Bildobjekt 3" descr="En bild som visar Teckensnitt, logotyp, cirkel, symbol"/>
                  <pic:cNvPicPr/>
                </pic:nvPicPr>
                <pic:blipFill>
                  <a:blip r:embed="rId1"/>
                  <a:stretch>
                    <a:fillRect/>
                  </a:stretch>
                </pic:blipFill>
                <pic:spPr>
                  <a:xfrm>
                    <a:off x="0" y="0"/>
                    <a:ext cx="964800" cy="968400"/>
                  </a:xfrm>
                  <a:prstGeom prst="rect">
                    <a:avLst/>
                  </a:prstGeom>
                </pic:spPr>
              </pic:pic>
            </a:graphicData>
          </a:graphic>
          <wp14:sizeRelH relativeFrom="margin">
            <wp14:pctWidth>0</wp14:pctWidth>
          </wp14:sizeRelH>
          <wp14:sizeRelV relativeFrom="margin">
            <wp14:pctHeight>0</wp14:pctHeight>
          </wp14:sizeRelV>
        </wp:anchor>
      </w:drawing>
    </w:r>
    <w:r w:rsidR="00F42659">
      <w:tab/>
    </w:r>
    <w:r w:rsidR="00A91918">
      <w:tab/>
    </w:r>
  </w:p>
  <w:p w14:paraId="07EEE436" w14:textId="53F16E16" w:rsidR="00F42659" w:rsidRPr="003A5D89" w:rsidRDefault="5D7C4F56" w:rsidP="00174BCA">
    <w:pPr>
      <w:pStyle w:val="Sidhuvud"/>
      <w:jc w:val="right"/>
    </w:pPr>
    <w:r>
      <w:t>2025-06-13</w:t>
    </w:r>
    <w:r w:rsidR="00A91918">
      <w:br/>
    </w:r>
    <w:r w:rsidR="00A91918">
      <w:tab/>
    </w:r>
    <w:r w:rsidR="00A91918">
      <w:tab/>
    </w:r>
  </w:p>
  <w:p w14:paraId="72B59E61" w14:textId="77777777" w:rsidR="00F42659" w:rsidRDefault="00F42659"/>
  <w:p w14:paraId="3C89DE9F" w14:textId="77777777" w:rsidR="00B94512" w:rsidRDefault="00B94512"/>
  <w:p w14:paraId="102E40DF" w14:textId="77777777" w:rsidR="00B94512" w:rsidRDefault="00B94512"/>
  <w:p w14:paraId="5AEBAB6B" w14:textId="77777777" w:rsidR="00174BCA" w:rsidRDefault="00174BCA"/>
  <w:p w14:paraId="6F0F7A1F" w14:textId="77777777" w:rsidR="00B94512" w:rsidRDefault="00B945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B2723" w14:textId="77777777" w:rsidR="00F42659" w:rsidRPr="003A5D89" w:rsidRDefault="00F42659" w:rsidP="003A5D89">
    <w:pPr>
      <w:pStyle w:val="Sidhuvud"/>
    </w:pPr>
    <w:r>
      <w:rPr>
        <w:noProof/>
        <w:lang w:eastAsia="sv-SE"/>
      </w:rPr>
      <w:drawing>
        <wp:anchor distT="0" distB="0" distL="114300" distR="114300" simplePos="0" relativeHeight="251656192" behindDoc="0" locked="0" layoutInCell="1" allowOverlap="1" wp14:anchorId="6AC34828" wp14:editId="489E4FE4">
          <wp:simplePos x="0" y="0"/>
          <wp:positionH relativeFrom="column">
            <wp:posOffset>0</wp:posOffset>
          </wp:positionH>
          <wp:positionV relativeFrom="paragraph">
            <wp:posOffset>-113664</wp:posOffset>
          </wp:positionV>
          <wp:extent cx="914400" cy="914400"/>
          <wp:effectExtent l="0" t="0" r="0" b="0"/>
          <wp:wrapNone/>
          <wp:docPr id="188913590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ab/>
    </w:r>
    <w:r w:rsidRPr="003A5D89">
      <w:tab/>
      <w:t>2015-04-24</w:t>
    </w:r>
    <w:r w:rsidRPr="003A5D89">
      <w:br/>
    </w:r>
    <w:r w:rsidRPr="003A5D89">
      <w:tab/>
    </w:r>
    <w:r w:rsidRPr="003A5D89">
      <w:tab/>
      <w:t>Skriv namn här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536FC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CA6DA5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9F82D5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3AC782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62E639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456382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2CC617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FA82F8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51E735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79266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A7ED52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5F513C"/>
    <w:multiLevelType w:val="hybridMultilevel"/>
    <w:tmpl w:val="57F6D686"/>
    <w:lvl w:ilvl="0" w:tplc="72F82CD2">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3D267D7"/>
    <w:multiLevelType w:val="hybridMultilevel"/>
    <w:tmpl w:val="AC863C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3D5792"/>
    <w:multiLevelType w:val="hybridMultilevel"/>
    <w:tmpl w:val="6AE2FF2E"/>
    <w:lvl w:ilvl="0" w:tplc="72F82CD2">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467AEE"/>
    <w:multiLevelType w:val="hybridMultilevel"/>
    <w:tmpl w:val="85EC23F0"/>
    <w:lvl w:ilvl="0" w:tplc="72F82CD2">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A0F3092"/>
    <w:multiLevelType w:val="hybridMultilevel"/>
    <w:tmpl w:val="0660C9A2"/>
    <w:lvl w:ilvl="0" w:tplc="72F82CD2">
      <w:start w:val="1"/>
      <w:numFmt w:val="bullet"/>
      <w:lvlText w:val="•"/>
      <w:lvlJc w:val="left"/>
      <w:pPr>
        <w:ind w:left="1440" w:hanging="360"/>
      </w:pPr>
      <w:rPr>
        <w:rFonts w:ascii="Arial" w:hAnsi="Aria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6" w15:restartNumberingAfterBreak="0">
    <w:nsid w:val="335C14E9"/>
    <w:multiLevelType w:val="hybridMultilevel"/>
    <w:tmpl w:val="C3205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1405C2"/>
    <w:multiLevelType w:val="hybridMultilevel"/>
    <w:tmpl w:val="2C68D936"/>
    <w:lvl w:ilvl="0" w:tplc="72F82CD2">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BD4704B"/>
    <w:multiLevelType w:val="hybridMultilevel"/>
    <w:tmpl w:val="6762AE3C"/>
    <w:lvl w:ilvl="0" w:tplc="72F82CD2">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2C4C91"/>
    <w:multiLevelType w:val="hybridMultilevel"/>
    <w:tmpl w:val="34EA5E98"/>
    <w:lvl w:ilvl="0" w:tplc="CE66A3F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A5375C"/>
    <w:multiLevelType w:val="hybridMultilevel"/>
    <w:tmpl w:val="E7A676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C27756"/>
    <w:multiLevelType w:val="hybridMultilevel"/>
    <w:tmpl w:val="E7DA16BA"/>
    <w:lvl w:ilvl="0" w:tplc="72F82CD2">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A8159D1"/>
    <w:multiLevelType w:val="hybridMultilevel"/>
    <w:tmpl w:val="9970E1B0"/>
    <w:lvl w:ilvl="0" w:tplc="72F82CD2">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E401600"/>
    <w:multiLevelType w:val="hybridMultilevel"/>
    <w:tmpl w:val="8EF4AFC8"/>
    <w:lvl w:ilvl="0" w:tplc="CE66A3F6">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494F04"/>
    <w:multiLevelType w:val="hybridMultilevel"/>
    <w:tmpl w:val="48DEBB80"/>
    <w:lvl w:ilvl="0" w:tplc="47DACEAC">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5073237">
    <w:abstractNumId w:val="10"/>
  </w:num>
  <w:num w:numId="2" w16cid:durableId="595946178">
    <w:abstractNumId w:val="8"/>
  </w:num>
  <w:num w:numId="3" w16cid:durableId="1243560512">
    <w:abstractNumId w:val="7"/>
  </w:num>
  <w:num w:numId="4" w16cid:durableId="182939847">
    <w:abstractNumId w:val="6"/>
  </w:num>
  <w:num w:numId="5" w16cid:durableId="1942032708">
    <w:abstractNumId w:val="5"/>
  </w:num>
  <w:num w:numId="6" w16cid:durableId="678431247">
    <w:abstractNumId w:val="9"/>
  </w:num>
  <w:num w:numId="7" w16cid:durableId="1996184175">
    <w:abstractNumId w:val="4"/>
  </w:num>
  <w:num w:numId="8" w16cid:durableId="1918050744">
    <w:abstractNumId w:val="3"/>
  </w:num>
  <w:num w:numId="9" w16cid:durableId="1815100440">
    <w:abstractNumId w:val="2"/>
  </w:num>
  <w:num w:numId="10" w16cid:durableId="971520592">
    <w:abstractNumId w:val="1"/>
  </w:num>
  <w:num w:numId="11" w16cid:durableId="1091590032">
    <w:abstractNumId w:val="0"/>
  </w:num>
  <w:num w:numId="12" w16cid:durableId="1449622065">
    <w:abstractNumId w:val="23"/>
  </w:num>
  <w:num w:numId="13" w16cid:durableId="99956543">
    <w:abstractNumId w:val="19"/>
  </w:num>
  <w:num w:numId="14" w16cid:durableId="2094858720">
    <w:abstractNumId w:val="20"/>
  </w:num>
  <w:num w:numId="15" w16cid:durableId="1950427390">
    <w:abstractNumId w:val="16"/>
  </w:num>
  <w:num w:numId="16" w16cid:durableId="1996298070">
    <w:abstractNumId w:val="12"/>
  </w:num>
  <w:num w:numId="17" w16cid:durableId="529496292">
    <w:abstractNumId w:val="24"/>
  </w:num>
  <w:num w:numId="18" w16cid:durableId="1690251668">
    <w:abstractNumId w:val="15"/>
  </w:num>
  <w:num w:numId="19" w16cid:durableId="1662003769">
    <w:abstractNumId w:val="11"/>
  </w:num>
  <w:num w:numId="20" w16cid:durableId="1522696089">
    <w:abstractNumId w:val="22"/>
  </w:num>
  <w:num w:numId="21" w16cid:durableId="1045520825">
    <w:abstractNumId w:val="17"/>
  </w:num>
  <w:num w:numId="22" w16cid:durableId="464127517">
    <w:abstractNumId w:val="18"/>
  </w:num>
  <w:num w:numId="23" w16cid:durableId="1082484044">
    <w:abstractNumId w:val="21"/>
  </w:num>
  <w:num w:numId="24" w16cid:durableId="951010722">
    <w:abstractNumId w:val="13"/>
  </w:num>
  <w:num w:numId="25" w16cid:durableId="6307929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A5"/>
    <w:rsid w:val="00002DC0"/>
    <w:rsid w:val="0000614D"/>
    <w:rsid w:val="0001200D"/>
    <w:rsid w:val="0001508C"/>
    <w:rsid w:val="00027708"/>
    <w:rsid w:val="0004014A"/>
    <w:rsid w:val="0006261C"/>
    <w:rsid w:val="00081188"/>
    <w:rsid w:val="0009151D"/>
    <w:rsid w:val="000A20E1"/>
    <w:rsid w:val="000A69B3"/>
    <w:rsid w:val="000B19E1"/>
    <w:rsid w:val="000B4083"/>
    <w:rsid w:val="000D0509"/>
    <w:rsid w:val="000D47E9"/>
    <w:rsid w:val="000E5B91"/>
    <w:rsid w:val="000E6FA5"/>
    <w:rsid w:val="001009CC"/>
    <w:rsid w:val="0010466E"/>
    <w:rsid w:val="001064F2"/>
    <w:rsid w:val="001075A5"/>
    <w:rsid w:val="00113452"/>
    <w:rsid w:val="00114762"/>
    <w:rsid w:val="001155C6"/>
    <w:rsid w:val="001158F0"/>
    <w:rsid w:val="00133386"/>
    <w:rsid w:val="00134ED7"/>
    <w:rsid w:val="00150696"/>
    <w:rsid w:val="00152375"/>
    <w:rsid w:val="00155ADB"/>
    <w:rsid w:val="0015707E"/>
    <w:rsid w:val="00160068"/>
    <w:rsid w:val="00162114"/>
    <w:rsid w:val="00162421"/>
    <w:rsid w:val="001627AF"/>
    <w:rsid w:val="00174BCA"/>
    <w:rsid w:val="001834C6"/>
    <w:rsid w:val="001943AC"/>
    <w:rsid w:val="001948B3"/>
    <w:rsid w:val="001A3B3E"/>
    <w:rsid w:val="001B2D1A"/>
    <w:rsid w:val="001B6220"/>
    <w:rsid w:val="001C457B"/>
    <w:rsid w:val="00206862"/>
    <w:rsid w:val="00210626"/>
    <w:rsid w:val="0021194B"/>
    <w:rsid w:val="0021478F"/>
    <w:rsid w:val="00221376"/>
    <w:rsid w:val="00224540"/>
    <w:rsid w:val="00225D1A"/>
    <w:rsid w:val="00232B58"/>
    <w:rsid w:val="002349EE"/>
    <w:rsid w:val="0024385A"/>
    <w:rsid w:val="00251631"/>
    <w:rsid w:val="00266006"/>
    <w:rsid w:val="00275169"/>
    <w:rsid w:val="00275B7E"/>
    <w:rsid w:val="00277D0B"/>
    <w:rsid w:val="002810A5"/>
    <w:rsid w:val="00291EDB"/>
    <w:rsid w:val="002949CE"/>
    <w:rsid w:val="002A54DE"/>
    <w:rsid w:val="002B5194"/>
    <w:rsid w:val="002B71C5"/>
    <w:rsid w:val="002C7336"/>
    <w:rsid w:val="002D299C"/>
    <w:rsid w:val="003012A7"/>
    <w:rsid w:val="00306456"/>
    <w:rsid w:val="003232A7"/>
    <w:rsid w:val="003269B0"/>
    <w:rsid w:val="003272D0"/>
    <w:rsid w:val="003367B7"/>
    <w:rsid w:val="00344129"/>
    <w:rsid w:val="003446F4"/>
    <w:rsid w:val="00371659"/>
    <w:rsid w:val="00372E8D"/>
    <w:rsid w:val="00397DD8"/>
    <w:rsid w:val="003A04CD"/>
    <w:rsid w:val="003A5D89"/>
    <w:rsid w:val="003A6FD8"/>
    <w:rsid w:val="003B7D35"/>
    <w:rsid w:val="003F0323"/>
    <w:rsid w:val="003F05FB"/>
    <w:rsid w:val="003F7D54"/>
    <w:rsid w:val="004047A6"/>
    <w:rsid w:val="00426783"/>
    <w:rsid w:val="004351CA"/>
    <w:rsid w:val="00444244"/>
    <w:rsid w:val="0044501C"/>
    <w:rsid w:val="00451235"/>
    <w:rsid w:val="0048514D"/>
    <w:rsid w:val="00487341"/>
    <w:rsid w:val="004957F3"/>
    <w:rsid w:val="004B3D2E"/>
    <w:rsid w:val="004F4DEA"/>
    <w:rsid w:val="00506FC1"/>
    <w:rsid w:val="00512CE6"/>
    <w:rsid w:val="00520BFF"/>
    <w:rsid w:val="00523A67"/>
    <w:rsid w:val="0053196C"/>
    <w:rsid w:val="00541FAA"/>
    <w:rsid w:val="0054749C"/>
    <w:rsid w:val="00547639"/>
    <w:rsid w:val="00555367"/>
    <w:rsid w:val="00575055"/>
    <w:rsid w:val="005864BA"/>
    <w:rsid w:val="005A1696"/>
    <w:rsid w:val="005A20A4"/>
    <w:rsid w:val="005A7F55"/>
    <w:rsid w:val="005B0655"/>
    <w:rsid w:val="005C1FD2"/>
    <w:rsid w:val="005E2308"/>
    <w:rsid w:val="005E525A"/>
    <w:rsid w:val="005F115D"/>
    <w:rsid w:val="005F5B7B"/>
    <w:rsid w:val="005F6A09"/>
    <w:rsid w:val="00600A26"/>
    <w:rsid w:val="006078D1"/>
    <w:rsid w:val="006110A7"/>
    <w:rsid w:val="00624CB7"/>
    <w:rsid w:val="006305CB"/>
    <w:rsid w:val="006330C7"/>
    <w:rsid w:val="00636358"/>
    <w:rsid w:val="00636D9F"/>
    <w:rsid w:val="006524AF"/>
    <w:rsid w:val="006636E4"/>
    <w:rsid w:val="006676D3"/>
    <w:rsid w:val="0067388D"/>
    <w:rsid w:val="00681ACB"/>
    <w:rsid w:val="00684552"/>
    <w:rsid w:val="00685746"/>
    <w:rsid w:val="00691130"/>
    <w:rsid w:val="006C71BD"/>
    <w:rsid w:val="006D393F"/>
    <w:rsid w:val="006E0E6A"/>
    <w:rsid w:val="006E36D3"/>
    <w:rsid w:val="006E4025"/>
    <w:rsid w:val="006F0E44"/>
    <w:rsid w:val="006F588D"/>
    <w:rsid w:val="007028EC"/>
    <w:rsid w:val="00710A8A"/>
    <w:rsid w:val="007117B7"/>
    <w:rsid w:val="00713129"/>
    <w:rsid w:val="00726029"/>
    <w:rsid w:val="0073067B"/>
    <w:rsid w:val="007306C0"/>
    <w:rsid w:val="00732944"/>
    <w:rsid w:val="0073354B"/>
    <w:rsid w:val="0074235F"/>
    <w:rsid w:val="00747A76"/>
    <w:rsid w:val="00750355"/>
    <w:rsid w:val="007678C2"/>
    <w:rsid w:val="007A0497"/>
    <w:rsid w:val="007A4144"/>
    <w:rsid w:val="007A6EE0"/>
    <w:rsid w:val="007B6872"/>
    <w:rsid w:val="007B785A"/>
    <w:rsid w:val="007C3934"/>
    <w:rsid w:val="007C3B45"/>
    <w:rsid w:val="007C6359"/>
    <w:rsid w:val="0080546A"/>
    <w:rsid w:val="00812C71"/>
    <w:rsid w:val="00812D67"/>
    <w:rsid w:val="00821C4C"/>
    <w:rsid w:val="00826233"/>
    <w:rsid w:val="0083379D"/>
    <w:rsid w:val="00836C09"/>
    <w:rsid w:val="0084044B"/>
    <w:rsid w:val="00842315"/>
    <w:rsid w:val="008506A8"/>
    <w:rsid w:val="00851026"/>
    <w:rsid w:val="00851C23"/>
    <w:rsid w:val="00854512"/>
    <w:rsid w:val="00856F2A"/>
    <w:rsid w:val="00862A71"/>
    <w:rsid w:val="00862C85"/>
    <w:rsid w:val="00865666"/>
    <w:rsid w:val="00871D69"/>
    <w:rsid w:val="00880BA8"/>
    <w:rsid w:val="008875DC"/>
    <w:rsid w:val="00897B75"/>
    <w:rsid w:val="008A534A"/>
    <w:rsid w:val="008C63A3"/>
    <w:rsid w:val="008D0600"/>
    <w:rsid w:val="008E67B2"/>
    <w:rsid w:val="008F027F"/>
    <w:rsid w:val="008F1CD4"/>
    <w:rsid w:val="00903023"/>
    <w:rsid w:val="00912FC5"/>
    <w:rsid w:val="00924DF9"/>
    <w:rsid w:val="0094147B"/>
    <w:rsid w:val="00947BBD"/>
    <w:rsid w:val="009501EF"/>
    <w:rsid w:val="00956CFB"/>
    <w:rsid w:val="00970724"/>
    <w:rsid w:val="0097754B"/>
    <w:rsid w:val="00983729"/>
    <w:rsid w:val="009858A0"/>
    <w:rsid w:val="009905DE"/>
    <w:rsid w:val="009A06B7"/>
    <w:rsid w:val="009A2267"/>
    <w:rsid w:val="009D4F08"/>
    <w:rsid w:val="00A02239"/>
    <w:rsid w:val="00A066E0"/>
    <w:rsid w:val="00A078A0"/>
    <w:rsid w:val="00A12575"/>
    <w:rsid w:val="00A12927"/>
    <w:rsid w:val="00A24AD9"/>
    <w:rsid w:val="00A44D41"/>
    <w:rsid w:val="00A457B6"/>
    <w:rsid w:val="00A469D4"/>
    <w:rsid w:val="00A76D36"/>
    <w:rsid w:val="00A860F2"/>
    <w:rsid w:val="00A91918"/>
    <w:rsid w:val="00A954C3"/>
    <w:rsid w:val="00A96C44"/>
    <w:rsid w:val="00AA33C3"/>
    <w:rsid w:val="00AB65C0"/>
    <w:rsid w:val="00AB6E1B"/>
    <w:rsid w:val="00AC6D70"/>
    <w:rsid w:val="00AD6C42"/>
    <w:rsid w:val="00AE45F2"/>
    <w:rsid w:val="00AE772D"/>
    <w:rsid w:val="00AF24E3"/>
    <w:rsid w:val="00B044A7"/>
    <w:rsid w:val="00B10D77"/>
    <w:rsid w:val="00B12A4F"/>
    <w:rsid w:val="00B32BD9"/>
    <w:rsid w:val="00B416EA"/>
    <w:rsid w:val="00B41FAB"/>
    <w:rsid w:val="00B554BA"/>
    <w:rsid w:val="00B63E16"/>
    <w:rsid w:val="00B75597"/>
    <w:rsid w:val="00B762F3"/>
    <w:rsid w:val="00B82F6D"/>
    <w:rsid w:val="00B842C2"/>
    <w:rsid w:val="00B85CD0"/>
    <w:rsid w:val="00B94512"/>
    <w:rsid w:val="00BA6A94"/>
    <w:rsid w:val="00BA6BC5"/>
    <w:rsid w:val="00BB6E82"/>
    <w:rsid w:val="00BC0BE1"/>
    <w:rsid w:val="00BC63B8"/>
    <w:rsid w:val="00BD1360"/>
    <w:rsid w:val="00BE5108"/>
    <w:rsid w:val="00BF2590"/>
    <w:rsid w:val="00BF2F1F"/>
    <w:rsid w:val="00BF761E"/>
    <w:rsid w:val="00C1521F"/>
    <w:rsid w:val="00C21096"/>
    <w:rsid w:val="00C2210F"/>
    <w:rsid w:val="00C32534"/>
    <w:rsid w:val="00C34E06"/>
    <w:rsid w:val="00C366CA"/>
    <w:rsid w:val="00C56193"/>
    <w:rsid w:val="00C57131"/>
    <w:rsid w:val="00C60D2D"/>
    <w:rsid w:val="00C64DED"/>
    <w:rsid w:val="00C65EEA"/>
    <w:rsid w:val="00C7124F"/>
    <w:rsid w:val="00C7207A"/>
    <w:rsid w:val="00C85FAB"/>
    <w:rsid w:val="00C86D72"/>
    <w:rsid w:val="00C9160D"/>
    <w:rsid w:val="00C92A42"/>
    <w:rsid w:val="00CA3429"/>
    <w:rsid w:val="00CA7641"/>
    <w:rsid w:val="00CB1BA8"/>
    <w:rsid w:val="00CB2660"/>
    <w:rsid w:val="00CC4C3B"/>
    <w:rsid w:val="00CC7FC4"/>
    <w:rsid w:val="00CD0016"/>
    <w:rsid w:val="00CD084B"/>
    <w:rsid w:val="00CD78F1"/>
    <w:rsid w:val="00CE2843"/>
    <w:rsid w:val="00CE4694"/>
    <w:rsid w:val="00CE5CB6"/>
    <w:rsid w:val="00CF3506"/>
    <w:rsid w:val="00D22573"/>
    <w:rsid w:val="00D40A7B"/>
    <w:rsid w:val="00D474BA"/>
    <w:rsid w:val="00D47607"/>
    <w:rsid w:val="00D50131"/>
    <w:rsid w:val="00D658F0"/>
    <w:rsid w:val="00D75BCF"/>
    <w:rsid w:val="00D814AE"/>
    <w:rsid w:val="00D90D2E"/>
    <w:rsid w:val="00D93641"/>
    <w:rsid w:val="00DB5EA3"/>
    <w:rsid w:val="00DC6236"/>
    <w:rsid w:val="00DF0EEC"/>
    <w:rsid w:val="00E03BE9"/>
    <w:rsid w:val="00E1133F"/>
    <w:rsid w:val="00E13990"/>
    <w:rsid w:val="00E1648E"/>
    <w:rsid w:val="00E3182D"/>
    <w:rsid w:val="00E33443"/>
    <w:rsid w:val="00E4383A"/>
    <w:rsid w:val="00E73051"/>
    <w:rsid w:val="00E7648A"/>
    <w:rsid w:val="00E806B9"/>
    <w:rsid w:val="00E91E50"/>
    <w:rsid w:val="00E95A37"/>
    <w:rsid w:val="00EA3309"/>
    <w:rsid w:val="00EC35F4"/>
    <w:rsid w:val="00EC46A4"/>
    <w:rsid w:val="00ED335E"/>
    <w:rsid w:val="00EF11CD"/>
    <w:rsid w:val="00F00912"/>
    <w:rsid w:val="00F0322C"/>
    <w:rsid w:val="00F06FDB"/>
    <w:rsid w:val="00F259A0"/>
    <w:rsid w:val="00F34DA1"/>
    <w:rsid w:val="00F41CC2"/>
    <w:rsid w:val="00F42532"/>
    <w:rsid w:val="00F42659"/>
    <w:rsid w:val="00F42F40"/>
    <w:rsid w:val="00F544FA"/>
    <w:rsid w:val="00F57FCC"/>
    <w:rsid w:val="00F74EAA"/>
    <w:rsid w:val="00F75EFF"/>
    <w:rsid w:val="00F83C33"/>
    <w:rsid w:val="00F851ED"/>
    <w:rsid w:val="00F91118"/>
    <w:rsid w:val="00F92995"/>
    <w:rsid w:val="00FA45DE"/>
    <w:rsid w:val="00FA50FC"/>
    <w:rsid w:val="00FA5D2E"/>
    <w:rsid w:val="00FB5026"/>
    <w:rsid w:val="00FB7411"/>
    <w:rsid w:val="00FC393C"/>
    <w:rsid w:val="00FD54C0"/>
    <w:rsid w:val="00FF54CE"/>
    <w:rsid w:val="025B3302"/>
    <w:rsid w:val="0459F24D"/>
    <w:rsid w:val="097EB684"/>
    <w:rsid w:val="09D7E7FB"/>
    <w:rsid w:val="0BEA4FB5"/>
    <w:rsid w:val="1BD006B4"/>
    <w:rsid w:val="1CC1CEF4"/>
    <w:rsid w:val="1D133236"/>
    <w:rsid w:val="28247DAA"/>
    <w:rsid w:val="2A5DC962"/>
    <w:rsid w:val="3982B590"/>
    <w:rsid w:val="4122D0E4"/>
    <w:rsid w:val="5D7C4F56"/>
    <w:rsid w:val="65132873"/>
    <w:rsid w:val="681369A6"/>
    <w:rsid w:val="696C97F8"/>
    <w:rsid w:val="6D5CBC66"/>
    <w:rsid w:val="710DB9B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E744F1"/>
  <w14:defaultImageDpi w14:val="300"/>
  <w15:docId w15:val="{7C0B66AB-F3B0-43FB-BD1F-0832DBE4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5C6"/>
    <w:pPr>
      <w:spacing w:line="264" w:lineRule="auto"/>
    </w:pPr>
    <w:rPr>
      <w:rFonts w:ascii="Arial" w:hAnsi="Arial" w:cs="Arial"/>
      <w:color w:val="000000"/>
    </w:rPr>
  </w:style>
  <w:style w:type="paragraph" w:styleId="Rubrik1">
    <w:name w:val="heading 1"/>
    <w:basedOn w:val="Normal"/>
    <w:next w:val="Normal"/>
    <w:link w:val="Rubrik1Char"/>
    <w:uiPriority w:val="9"/>
    <w:qFormat/>
    <w:rsid w:val="0006261C"/>
    <w:pPr>
      <w:outlineLvl w:val="0"/>
    </w:pPr>
    <w:rPr>
      <w:b/>
      <w:sz w:val="32"/>
      <w:szCs w:val="56"/>
    </w:rPr>
  </w:style>
  <w:style w:type="paragraph" w:styleId="Rubrik2">
    <w:name w:val="heading 2"/>
    <w:basedOn w:val="Normal"/>
    <w:next w:val="Normal"/>
    <w:link w:val="Rubrik2Char"/>
    <w:uiPriority w:val="9"/>
    <w:unhideWhenUsed/>
    <w:qFormat/>
    <w:rsid w:val="0006261C"/>
    <w:pPr>
      <w:spacing w:before="120" w:after="90"/>
      <w:outlineLvl w:val="1"/>
    </w:pPr>
    <w:rPr>
      <w:b/>
      <w:sz w:val="28"/>
    </w:rPr>
  </w:style>
  <w:style w:type="paragraph" w:styleId="Rubrik3">
    <w:name w:val="heading 3"/>
    <w:basedOn w:val="Rubrik2"/>
    <w:next w:val="Normal"/>
    <w:link w:val="Rubrik3Char"/>
    <w:uiPriority w:val="9"/>
    <w:unhideWhenUsed/>
    <w:qFormat/>
    <w:rsid w:val="0006261C"/>
    <w:pPr>
      <w:spacing w:before="240" w:line="240" w:lineRule="auto"/>
      <w:outlineLvl w:val="2"/>
    </w:pPr>
    <w:rPr>
      <w:sz w:val="24"/>
      <w:szCs w:val="28"/>
    </w:rPr>
  </w:style>
  <w:style w:type="paragraph" w:styleId="Rubrik4">
    <w:name w:val="heading 4"/>
    <w:basedOn w:val="Normal"/>
    <w:next w:val="Normal"/>
    <w:link w:val="Rubrik4Char"/>
    <w:uiPriority w:val="9"/>
    <w:unhideWhenUsed/>
    <w:qFormat/>
    <w:rsid w:val="00BD1360"/>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A5D89"/>
    <w:pPr>
      <w:tabs>
        <w:tab w:val="center" w:pos="4153"/>
        <w:tab w:val="right" w:pos="8306"/>
      </w:tabs>
    </w:pPr>
    <w:rPr>
      <w:sz w:val="22"/>
    </w:rPr>
  </w:style>
  <w:style w:type="character" w:customStyle="1" w:styleId="SidhuvudChar">
    <w:name w:val="Sidhuvud Char"/>
    <w:basedOn w:val="Standardstycketeckensnitt"/>
    <w:link w:val="Sidhuvud"/>
    <w:uiPriority w:val="99"/>
    <w:rsid w:val="003A5D89"/>
    <w:rPr>
      <w:rFonts w:ascii="Arial" w:hAnsi="Arial" w:cs="Arial"/>
      <w:color w:val="000000"/>
      <w:sz w:val="22"/>
    </w:rPr>
  </w:style>
  <w:style w:type="paragraph" w:styleId="Sidfot">
    <w:name w:val="footer"/>
    <w:link w:val="SidfotChar"/>
    <w:uiPriority w:val="99"/>
    <w:unhideWhenUsed/>
    <w:rsid w:val="00865666"/>
    <w:pPr>
      <w:tabs>
        <w:tab w:val="center" w:pos="4153"/>
        <w:tab w:val="right" w:pos="8306"/>
      </w:tabs>
      <w:spacing w:before="120" w:after="120" w:line="200" w:lineRule="exact"/>
    </w:pPr>
    <w:rPr>
      <w:rFonts w:ascii="Arial" w:hAnsi="Arial" w:cs="AndesRoundedSemiBold"/>
      <w:b/>
      <w:bCs/>
      <w:color w:val="000000"/>
      <w:sz w:val="20"/>
    </w:rPr>
  </w:style>
  <w:style w:type="character" w:customStyle="1" w:styleId="SidfotChar">
    <w:name w:val="Sidfot Char"/>
    <w:basedOn w:val="Standardstycketeckensnitt"/>
    <w:link w:val="Sidfot"/>
    <w:uiPriority w:val="99"/>
    <w:rsid w:val="00865666"/>
    <w:rPr>
      <w:rFonts w:ascii="Arial" w:hAnsi="Arial" w:cs="AndesRoundedSemiBold"/>
      <w:b/>
      <w:bCs/>
      <w:color w:val="000000"/>
      <w:sz w:val="20"/>
    </w:rPr>
  </w:style>
  <w:style w:type="paragraph" w:customStyle="1" w:styleId="Allmntstyckeformat">
    <w:name w:val="[Allmänt styckeformat]"/>
    <w:basedOn w:val="Normal"/>
    <w:uiPriority w:val="99"/>
    <w:rsid w:val="00AC6D70"/>
    <w:pPr>
      <w:widowControl w:val="0"/>
      <w:autoSpaceDE w:val="0"/>
      <w:autoSpaceDN w:val="0"/>
      <w:adjustRightInd w:val="0"/>
      <w:spacing w:line="288" w:lineRule="auto"/>
      <w:textAlignment w:val="center"/>
    </w:pPr>
    <w:rPr>
      <w:rFonts w:ascii="MinionPro-Regular" w:hAnsi="MinionPro-Regular" w:cs="MinionPro-Regular"/>
      <w:lang w:val="en-US"/>
    </w:rPr>
  </w:style>
  <w:style w:type="paragraph" w:styleId="Ballongtext">
    <w:name w:val="Balloon Text"/>
    <w:basedOn w:val="Normal"/>
    <w:link w:val="BallongtextChar"/>
    <w:uiPriority w:val="99"/>
    <w:semiHidden/>
    <w:unhideWhenUsed/>
    <w:rsid w:val="00685746"/>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685746"/>
    <w:rPr>
      <w:rFonts w:ascii="Lucida Grande" w:hAnsi="Lucida Grande" w:cs="Lucida Grande"/>
      <w:sz w:val="18"/>
      <w:szCs w:val="18"/>
    </w:rPr>
  </w:style>
  <w:style w:type="paragraph" w:styleId="Normalwebb">
    <w:name w:val="Normal (Web)"/>
    <w:basedOn w:val="Normal"/>
    <w:uiPriority w:val="99"/>
    <w:unhideWhenUsed/>
    <w:rsid w:val="00685746"/>
    <w:pPr>
      <w:spacing w:before="100" w:beforeAutospacing="1" w:after="100" w:afterAutospacing="1"/>
    </w:pPr>
    <w:rPr>
      <w:rFonts w:ascii="Times" w:hAnsi="Times" w:cs="Times New Roman"/>
      <w:sz w:val="20"/>
      <w:szCs w:val="20"/>
    </w:rPr>
  </w:style>
  <w:style w:type="character" w:customStyle="1" w:styleId="Rubrik1Char">
    <w:name w:val="Rubrik 1 Char"/>
    <w:basedOn w:val="Standardstycketeckensnitt"/>
    <w:link w:val="Rubrik1"/>
    <w:uiPriority w:val="9"/>
    <w:rsid w:val="0006261C"/>
    <w:rPr>
      <w:rFonts w:ascii="Arial" w:hAnsi="Arial" w:cs="Arial"/>
      <w:b/>
      <w:color w:val="000000"/>
      <w:sz w:val="32"/>
      <w:szCs w:val="56"/>
    </w:rPr>
  </w:style>
  <w:style w:type="paragraph" w:styleId="Innehll1">
    <w:name w:val="toc 1"/>
    <w:basedOn w:val="Normal"/>
    <w:next w:val="Normal"/>
    <w:autoRedefine/>
    <w:uiPriority w:val="39"/>
    <w:semiHidden/>
    <w:unhideWhenUsed/>
    <w:rsid w:val="00BD1360"/>
    <w:pPr>
      <w:spacing w:after="100"/>
    </w:pPr>
  </w:style>
  <w:style w:type="paragraph" w:styleId="Innehll6">
    <w:name w:val="toc 6"/>
    <w:basedOn w:val="Normal"/>
    <w:next w:val="Normal"/>
    <w:autoRedefine/>
    <w:uiPriority w:val="39"/>
    <w:semiHidden/>
    <w:unhideWhenUsed/>
    <w:rsid w:val="00BD1360"/>
    <w:pPr>
      <w:spacing w:after="100"/>
      <w:ind w:left="1200"/>
    </w:pPr>
  </w:style>
  <w:style w:type="character" w:customStyle="1" w:styleId="Rubrik2Char">
    <w:name w:val="Rubrik 2 Char"/>
    <w:basedOn w:val="Standardstycketeckensnitt"/>
    <w:link w:val="Rubrik2"/>
    <w:uiPriority w:val="9"/>
    <w:rsid w:val="0006261C"/>
    <w:rPr>
      <w:rFonts w:ascii="Arial" w:hAnsi="Arial" w:cs="Arial"/>
      <w:b/>
      <w:color w:val="000000"/>
      <w:sz w:val="28"/>
    </w:rPr>
  </w:style>
  <w:style w:type="paragraph" w:styleId="Underrubrik">
    <w:name w:val="Subtitle"/>
    <w:basedOn w:val="Normal"/>
    <w:next w:val="Normal"/>
    <w:link w:val="UnderrubrikChar"/>
    <w:uiPriority w:val="11"/>
    <w:qFormat/>
    <w:rsid w:val="004F4DEA"/>
    <w:rPr>
      <w:rFonts w:ascii="Andes Rounded SemiBold" w:hAnsi="Andes Rounded SemiBold"/>
      <w:color w:val="727272"/>
    </w:rPr>
  </w:style>
  <w:style w:type="character" w:customStyle="1" w:styleId="UnderrubrikChar">
    <w:name w:val="Underrubrik Char"/>
    <w:basedOn w:val="Standardstycketeckensnitt"/>
    <w:link w:val="Underrubrik"/>
    <w:uiPriority w:val="11"/>
    <w:rsid w:val="004F4DEA"/>
    <w:rPr>
      <w:rFonts w:ascii="Andes Rounded SemiBold" w:hAnsi="Andes Rounded SemiBold" w:cs="Arial"/>
      <w:color w:val="727272"/>
    </w:rPr>
  </w:style>
  <w:style w:type="character" w:customStyle="1" w:styleId="Rubrik3Char">
    <w:name w:val="Rubrik 3 Char"/>
    <w:basedOn w:val="Standardstycketeckensnitt"/>
    <w:link w:val="Rubrik3"/>
    <w:uiPriority w:val="9"/>
    <w:rsid w:val="0006261C"/>
    <w:rPr>
      <w:rFonts w:ascii="Arial" w:hAnsi="Arial" w:cs="Arial"/>
      <w:b/>
      <w:color w:val="000000"/>
      <w:szCs w:val="28"/>
    </w:rPr>
  </w:style>
  <w:style w:type="character" w:customStyle="1" w:styleId="Rubrik4Char">
    <w:name w:val="Rubrik 4 Char"/>
    <w:basedOn w:val="Standardstycketeckensnitt"/>
    <w:link w:val="Rubrik4"/>
    <w:uiPriority w:val="9"/>
    <w:rsid w:val="00BD1360"/>
    <w:rPr>
      <w:rFonts w:asciiTheme="majorHAnsi" w:eastAsiaTheme="majorEastAsia" w:hAnsiTheme="majorHAnsi" w:cstheme="majorBidi"/>
      <w:b/>
      <w:bCs/>
      <w:i/>
      <w:iCs/>
      <w:color w:val="4F81BD" w:themeColor="accent1"/>
    </w:rPr>
  </w:style>
  <w:style w:type="paragraph" w:customStyle="1" w:styleId="Omslagsrubrik">
    <w:name w:val="Omslagsrubrik"/>
    <w:basedOn w:val="Rubrik1"/>
    <w:qFormat/>
    <w:rsid w:val="00E7648A"/>
    <w:rPr>
      <w:sz w:val="72"/>
    </w:rPr>
  </w:style>
  <w:style w:type="character" w:styleId="Hyperlnk">
    <w:name w:val="Hyperlink"/>
    <w:basedOn w:val="Standardstycketeckensnitt"/>
    <w:uiPriority w:val="99"/>
    <w:unhideWhenUsed/>
    <w:rsid w:val="00C64DED"/>
    <w:rPr>
      <w:color w:val="0000FF" w:themeColor="hyperlink"/>
      <w:u w:val="single"/>
    </w:rPr>
  </w:style>
  <w:style w:type="paragraph" w:customStyle="1" w:styleId="Brdtext1">
    <w:name w:val="Brödtext1"/>
    <w:basedOn w:val="Normal"/>
    <w:qFormat/>
    <w:rsid w:val="00AD6C42"/>
    <w:rPr>
      <w:rFonts w:ascii="Times New Roman" w:hAnsi="Times New Roman"/>
    </w:rPr>
  </w:style>
  <w:style w:type="character" w:styleId="Sidnummer">
    <w:name w:val="page number"/>
    <w:basedOn w:val="Standardstycketeckensnitt"/>
    <w:uiPriority w:val="99"/>
    <w:semiHidden/>
    <w:unhideWhenUsed/>
    <w:rsid w:val="00710A8A"/>
    <w:rPr>
      <w:rFonts w:ascii="Arial" w:hAnsi="Arial"/>
    </w:rPr>
  </w:style>
  <w:style w:type="paragraph" w:styleId="Ingetavstnd">
    <w:name w:val="No Spacing"/>
    <w:link w:val="IngetavstndChar"/>
    <w:qFormat/>
    <w:rsid w:val="00523A67"/>
    <w:rPr>
      <w:rFonts w:ascii="PMingLiU" w:hAnsi="PMingLiU"/>
      <w:sz w:val="22"/>
      <w:szCs w:val="22"/>
      <w:lang w:eastAsia="sv-SE"/>
    </w:rPr>
  </w:style>
  <w:style w:type="character" w:customStyle="1" w:styleId="IngetavstndChar">
    <w:name w:val="Inget avstånd Char"/>
    <w:basedOn w:val="Standardstycketeckensnitt"/>
    <w:link w:val="Ingetavstnd"/>
    <w:rsid w:val="00523A67"/>
    <w:rPr>
      <w:rFonts w:ascii="PMingLiU" w:hAnsi="PMingLiU"/>
      <w:sz w:val="22"/>
      <w:szCs w:val="22"/>
      <w:lang w:eastAsia="sv-SE"/>
    </w:rPr>
  </w:style>
  <w:style w:type="paragraph" w:styleId="Liststycke">
    <w:name w:val="List Paragraph"/>
    <w:basedOn w:val="Normal"/>
    <w:uiPriority w:val="34"/>
    <w:qFormat/>
    <w:rsid w:val="0044501C"/>
    <w:pPr>
      <w:ind w:left="720"/>
      <w:contextualSpacing/>
    </w:pPr>
  </w:style>
  <w:style w:type="paragraph" w:styleId="Fotnotstext">
    <w:name w:val="footnote text"/>
    <w:basedOn w:val="Normal"/>
    <w:link w:val="FotnotstextChar"/>
    <w:uiPriority w:val="99"/>
    <w:semiHidden/>
    <w:unhideWhenUsed/>
    <w:rsid w:val="00B416EA"/>
    <w:pPr>
      <w:spacing w:line="240" w:lineRule="auto"/>
    </w:pPr>
    <w:rPr>
      <w:sz w:val="20"/>
      <w:szCs w:val="20"/>
    </w:rPr>
  </w:style>
  <w:style w:type="character" w:customStyle="1" w:styleId="FotnotstextChar">
    <w:name w:val="Fotnotstext Char"/>
    <w:basedOn w:val="Standardstycketeckensnitt"/>
    <w:link w:val="Fotnotstext"/>
    <w:uiPriority w:val="99"/>
    <w:semiHidden/>
    <w:rsid w:val="00B416EA"/>
    <w:rPr>
      <w:rFonts w:ascii="Arial" w:hAnsi="Arial" w:cs="Arial"/>
      <w:color w:val="000000"/>
      <w:sz w:val="20"/>
      <w:szCs w:val="20"/>
    </w:rPr>
  </w:style>
  <w:style w:type="character" w:styleId="Fotnotsreferens">
    <w:name w:val="footnote reference"/>
    <w:basedOn w:val="Standardstycketeckensnitt"/>
    <w:uiPriority w:val="99"/>
    <w:semiHidden/>
    <w:unhideWhenUsed/>
    <w:rsid w:val="00B416EA"/>
    <w:rPr>
      <w:vertAlign w:val="superscript"/>
    </w:rPr>
  </w:style>
  <w:style w:type="character" w:styleId="Kommentarsreferens">
    <w:name w:val="annotation reference"/>
    <w:basedOn w:val="Standardstycketeckensnitt"/>
    <w:uiPriority w:val="99"/>
    <w:semiHidden/>
    <w:unhideWhenUsed/>
    <w:rsid w:val="00D90D2E"/>
    <w:rPr>
      <w:sz w:val="16"/>
      <w:szCs w:val="16"/>
    </w:rPr>
  </w:style>
  <w:style w:type="paragraph" w:styleId="Kommentarer">
    <w:name w:val="annotation text"/>
    <w:basedOn w:val="Normal"/>
    <w:link w:val="KommentarerChar"/>
    <w:uiPriority w:val="99"/>
    <w:unhideWhenUsed/>
    <w:rsid w:val="00D90D2E"/>
    <w:pPr>
      <w:spacing w:line="240" w:lineRule="auto"/>
    </w:pPr>
    <w:rPr>
      <w:sz w:val="20"/>
      <w:szCs w:val="20"/>
    </w:rPr>
  </w:style>
  <w:style w:type="character" w:customStyle="1" w:styleId="KommentarerChar">
    <w:name w:val="Kommentarer Char"/>
    <w:basedOn w:val="Standardstycketeckensnitt"/>
    <w:link w:val="Kommentarer"/>
    <w:uiPriority w:val="99"/>
    <w:rsid w:val="00D90D2E"/>
    <w:rPr>
      <w:rFonts w:ascii="Arial" w:hAnsi="Arial" w:cs="Arial"/>
      <w:color w:val="000000"/>
      <w:sz w:val="20"/>
      <w:szCs w:val="20"/>
    </w:rPr>
  </w:style>
  <w:style w:type="paragraph" w:styleId="Kommentarsmne">
    <w:name w:val="annotation subject"/>
    <w:basedOn w:val="Kommentarer"/>
    <w:next w:val="Kommentarer"/>
    <w:link w:val="KommentarsmneChar"/>
    <w:uiPriority w:val="99"/>
    <w:semiHidden/>
    <w:unhideWhenUsed/>
    <w:rsid w:val="00D90D2E"/>
    <w:rPr>
      <w:b/>
      <w:bCs/>
    </w:rPr>
  </w:style>
  <w:style w:type="character" w:customStyle="1" w:styleId="KommentarsmneChar">
    <w:name w:val="Kommentarsämne Char"/>
    <w:basedOn w:val="KommentarerChar"/>
    <w:link w:val="Kommentarsmne"/>
    <w:uiPriority w:val="99"/>
    <w:semiHidden/>
    <w:rsid w:val="00D90D2E"/>
    <w:rPr>
      <w:rFonts w:ascii="Arial" w:hAnsi="Arial" w:cs="Arial"/>
      <w:b/>
      <w:bCs/>
      <w:color w:val="000000"/>
      <w:sz w:val="20"/>
      <w:szCs w:val="20"/>
    </w:rPr>
  </w:style>
  <w:style w:type="paragraph" w:styleId="Revision">
    <w:name w:val="Revision"/>
    <w:hidden/>
    <w:uiPriority w:val="99"/>
    <w:semiHidden/>
    <w:rsid w:val="00897B75"/>
    <w:rPr>
      <w:rFonts w:ascii="Arial" w:hAnsi="Arial" w:cs="Arial"/>
      <w:color w:val="000000"/>
    </w:rPr>
  </w:style>
  <w:style w:type="paragraph" w:styleId="Slutnotstext">
    <w:name w:val="endnote text"/>
    <w:basedOn w:val="Normal"/>
    <w:link w:val="SlutnotstextChar"/>
    <w:uiPriority w:val="99"/>
    <w:semiHidden/>
    <w:unhideWhenUsed/>
    <w:rsid w:val="00152375"/>
    <w:pPr>
      <w:spacing w:line="240" w:lineRule="auto"/>
    </w:pPr>
    <w:rPr>
      <w:sz w:val="20"/>
      <w:szCs w:val="20"/>
    </w:rPr>
  </w:style>
  <w:style w:type="character" w:customStyle="1" w:styleId="SlutnotstextChar">
    <w:name w:val="Slutnotstext Char"/>
    <w:basedOn w:val="Standardstycketeckensnitt"/>
    <w:link w:val="Slutnotstext"/>
    <w:uiPriority w:val="99"/>
    <w:semiHidden/>
    <w:rsid w:val="00152375"/>
    <w:rPr>
      <w:rFonts w:ascii="Arial" w:hAnsi="Arial" w:cs="Arial"/>
      <w:color w:val="000000"/>
      <w:sz w:val="20"/>
      <w:szCs w:val="20"/>
    </w:rPr>
  </w:style>
  <w:style w:type="character" w:styleId="Slutnotsreferens">
    <w:name w:val="endnote reference"/>
    <w:basedOn w:val="Standardstycketeckensnitt"/>
    <w:uiPriority w:val="99"/>
    <w:semiHidden/>
    <w:unhideWhenUsed/>
    <w:rsid w:val="00152375"/>
    <w:rPr>
      <w:vertAlign w:val="superscript"/>
    </w:rPr>
  </w:style>
  <w:style w:type="paragraph" w:customStyle="1" w:styleId="pf0">
    <w:name w:val="pf0"/>
    <w:basedOn w:val="Normal"/>
    <w:rsid w:val="004047A6"/>
    <w:pPr>
      <w:spacing w:before="100" w:beforeAutospacing="1" w:after="100" w:afterAutospacing="1" w:line="240" w:lineRule="auto"/>
    </w:pPr>
    <w:rPr>
      <w:rFonts w:ascii="Times New Roman" w:eastAsia="Times New Roman" w:hAnsi="Times New Roman" w:cs="Times New Roman"/>
      <w:color w:val="auto"/>
      <w:lang w:eastAsia="sv-SE"/>
    </w:rPr>
  </w:style>
  <w:style w:type="character" w:customStyle="1" w:styleId="cf01">
    <w:name w:val="cf01"/>
    <w:basedOn w:val="Standardstycketeckensnitt"/>
    <w:rsid w:val="004047A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083788">
      <w:bodyDiv w:val="1"/>
      <w:marLeft w:val="0"/>
      <w:marRight w:val="0"/>
      <w:marTop w:val="0"/>
      <w:marBottom w:val="0"/>
      <w:divBdr>
        <w:top w:val="none" w:sz="0" w:space="0" w:color="auto"/>
        <w:left w:val="none" w:sz="0" w:space="0" w:color="auto"/>
        <w:bottom w:val="none" w:sz="0" w:space="0" w:color="auto"/>
        <w:right w:val="none" w:sz="0" w:space="0" w:color="auto"/>
      </w:divBdr>
    </w:div>
    <w:div w:id="1708486665">
      <w:bodyDiv w:val="1"/>
      <w:marLeft w:val="0"/>
      <w:marRight w:val="0"/>
      <w:marTop w:val="0"/>
      <w:marBottom w:val="0"/>
      <w:divBdr>
        <w:top w:val="none" w:sz="0" w:space="0" w:color="auto"/>
        <w:left w:val="none" w:sz="0" w:space="0" w:color="auto"/>
        <w:bottom w:val="none" w:sz="0" w:space="0" w:color="auto"/>
        <w:right w:val="none" w:sz="0" w:space="0" w:color="auto"/>
      </w:divBdr>
    </w:div>
    <w:div w:id="19902824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ulten\Work%20Folders\Documents\K2%20Ekonomi%20och%20Administration\Personalfr&#229;gor\praktikintyg%20Alf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B4D5C-B70F-4972-8AF9-9E22FA899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praktikintyg Alfred</Template>
  <TotalTime>12</TotalTime>
  <Pages>5</Pages>
  <Words>1416</Words>
  <Characters>7506</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Valtech AB</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Hultén</dc:creator>
  <cp:keywords/>
  <dc:description/>
  <cp:lastModifiedBy>Anna Maria Erling</cp:lastModifiedBy>
  <cp:revision>55</cp:revision>
  <cp:lastPrinted>2023-11-29T14:33:00Z</cp:lastPrinted>
  <dcterms:created xsi:type="dcterms:W3CDTF">2025-06-06T11:54:00Z</dcterms:created>
  <dcterms:modified xsi:type="dcterms:W3CDTF">2025-06-13T13:35:00Z</dcterms:modified>
</cp:coreProperties>
</file>